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96A72" w14:textId="4808B144" w:rsidR="00A50A8B" w:rsidRDefault="00A50A8B" w:rsidP="00A50A8B">
      <w:pPr>
        <w:pStyle w:val="OMBInfo"/>
      </w:pPr>
      <w:r>
        <w:t xml:space="preserve">OMB No. 0925-0001 and 0925-0002 (Rev. </w:t>
      </w:r>
      <w:r w:rsidR="00202565">
        <w:t>10/2021</w:t>
      </w:r>
      <w:r w:rsidR="007E6E1E" w:rsidRPr="007E6E1E">
        <w:t xml:space="preserve"> </w:t>
      </w:r>
      <w:r>
        <w:t xml:space="preserve">Approved Through </w:t>
      </w:r>
      <w:r w:rsidR="00202565">
        <w:t>09/30/2024</w:t>
      </w:r>
      <w:r>
        <w:t>)</w:t>
      </w:r>
    </w:p>
    <w:p w14:paraId="48D07FF5" w14:textId="77777777" w:rsidR="002B7443" w:rsidRPr="006E6FB5" w:rsidRDefault="002B7443" w:rsidP="006E6FB5">
      <w:pPr>
        <w:pStyle w:val="Title"/>
      </w:pPr>
      <w:r w:rsidRPr="006E6FB5">
        <w:t>BIOGRAPHICAL SKETCH</w:t>
      </w:r>
    </w:p>
    <w:p w14:paraId="01C9B6C5" w14:textId="7EDF005C" w:rsidR="002B7443" w:rsidRPr="00F7284D" w:rsidRDefault="002B7443"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Pr>
          <w:b/>
        </w:rPr>
        <w:t>FIVE</w:t>
      </w:r>
      <w:r w:rsidRPr="00656AB8">
        <w:rPr>
          <w:b/>
        </w:rPr>
        <w:t xml:space="preserve"> PAGES.</w:t>
      </w:r>
    </w:p>
    <w:p w14:paraId="4F46CDBB" w14:textId="1BF5C9D7" w:rsidR="002B7443" w:rsidRPr="00D3779E" w:rsidRDefault="002B7443" w:rsidP="002B7443">
      <w:pPr>
        <w:pStyle w:val="FormFieldCaption1"/>
        <w:pBdr>
          <w:between w:val="single" w:sz="4" w:space="1" w:color="auto"/>
        </w:pBdr>
        <w:rPr>
          <w:sz w:val="32"/>
        </w:rPr>
      </w:pPr>
      <w:r w:rsidRPr="00D3779E">
        <w:rPr>
          <w:sz w:val="22"/>
        </w:rPr>
        <w:t>NAME:</w:t>
      </w:r>
      <w:r w:rsidR="00E03323">
        <w:rPr>
          <w:sz w:val="22"/>
        </w:rPr>
        <w:t xml:space="preserve"> </w:t>
      </w:r>
      <w:r w:rsidR="005F69DE">
        <w:rPr>
          <w:sz w:val="22"/>
        </w:rPr>
        <w:t>Jimena Laporta</w:t>
      </w:r>
    </w:p>
    <w:p w14:paraId="7FFF41C1" w14:textId="48398D14" w:rsidR="002B7443" w:rsidRPr="00D3779E" w:rsidRDefault="00E047AD" w:rsidP="002B7443">
      <w:pPr>
        <w:pStyle w:val="FormFieldCaption1"/>
        <w:pBdr>
          <w:between w:val="single" w:sz="4" w:space="1" w:color="auto"/>
        </w:pBdr>
        <w:rPr>
          <w:sz w:val="32"/>
        </w:rPr>
      </w:pPr>
      <w:r w:rsidRPr="00D3779E">
        <w:rPr>
          <w:sz w:val="22"/>
        </w:rPr>
        <w:t>eRA COMMONS USER NAME (credential, e.g., agency login)</w:t>
      </w:r>
      <w:r w:rsidR="002B7443" w:rsidRPr="00D3779E">
        <w:rPr>
          <w:sz w:val="22"/>
        </w:rPr>
        <w:t>:</w:t>
      </w:r>
      <w:r w:rsidR="00E03323">
        <w:rPr>
          <w:sz w:val="22"/>
        </w:rPr>
        <w:t xml:space="preserve"> </w:t>
      </w:r>
    </w:p>
    <w:p w14:paraId="74873D9A" w14:textId="1FE3BA64" w:rsidR="002B7443" w:rsidRPr="00D3779E" w:rsidRDefault="00E047AD" w:rsidP="002B7443">
      <w:pPr>
        <w:pStyle w:val="FormFieldCaption1"/>
        <w:pBdr>
          <w:between w:val="single" w:sz="4" w:space="1" w:color="auto"/>
        </w:pBdr>
        <w:rPr>
          <w:sz w:val="32"/>
        </w:rPr>
      </w:pPr>
      <w:r w:rsidRPr="00D3779E">
        <w:rPr>
          <w:sz w:val="22"/>
        </w:rPr>
        <w:t>POSITION TITLE</w:t>
      </w:r>
      <w:r w:rsidR="002B7443" w:rsidRPr="00D3779E">
        <w:rPr>
          <w:sz w:val="22"/>
        </w:rPr>
        <w:t>:</w:t>
      </w:r>
      <w:r w:rsidR="005F69DE">
        <w:rPr>
          <w:sz w:val="22"/>
        </w:rPr>
        <w:t xml:space="preserve"> Assistant Professor of Lactation Biology</w:t>
      </w:r>
    </w:p>
    <w:p w14:paraId="035344DF" w14:textId="571DC801" w:rsidR="002B7443" w:rsidRPr="00D3779E" w:rsidRDefault="002B7443" w:rsidP="002B7443">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r w:rsidR="00C1247F" w:rsidRPr="00D3779E">
        <w:rPr>
          <w:rStyle w:val="Emphasis"/>
          <w:sz w:val="22"/>
        </w:rPr>
        <w:t xml:space="preserve"> Add/delete rows as necessary.</w:t>
      </w:r>
      <w:r w:rsidRPr="00D3779E">
        <w:rPr>
          <w:rStyle w:val="Emphasis"/>
          <w:sz w:val="22"/>
        </w:rPr>
        <w:t>)</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220"/>
        <w:gridCol w:w="1530"/>
        <w:gridCol w:w="1494"/>
        <w:gridCol w:w="2592"/>
      </w:tblGrid>
      <w:tr w:rsidR="00933173" w:rsidRPr="00D3779E" w14:paraId="21BBC1F3" w14:textId="77777777" w:rsidTr="005108F7">
        <w:trPr>
          <w:cantSplit/>
          <w:tblHeader/>
        </w:trPr>
        <w:tc>
          <w:tcPr>
            <w:tcW w:w="5220" w:type="dxa"/>
            <w:tcBorders>
              <w:top w:val="single" w:sz="4" w:space="0" w:color="auto"/>
              <w:bottom w:val="single" w:sz="4" w:space="0" w:color="auto"/>
            </w:tcBorders>
            <w:vAlign w:val="center"/>
          </w:tcPr>
          <w:p w14:paraId="5DCFDE41" w14:textId="77777777" w:rsidR="00933173" w:rsidRPr="00D3779E" w:rsidRDefault="00933173" w:rsidP="000B5732">
            <w:pPr>
              <w:pStyle w:val="FormFieldCaption"/>
              <w:jc w:val="center"/>
              <w:rPr>
                <w:sz w:val="22"/>
              </w:rPr>
            </w:pPr>
            <w:r w:rsidRPr="00D3779E">
              <w:rPr>
                <w:sz w:val="22"/>
              </w:rPr>
              <w:t>INSTITUTION AND LOCATION</w:t>
            </w:r>
          </w:p>
        </w:tc>
        <w:tc>
          <w:tcPr>
            <w:tcW w:w="1530" w:type="dxa"/>
            <w:tcBorders>
              <w:top w:val="single" w:sz="4" w:space="0" w:color="auto"/>
              <w:bottom w:val="single" w:sz="4" w:space="0" w:color="auto"/>
            </w:tcBorders>
            <w:vAlign w:val="center"/>
          </w:tcPr>
          <w:p w14:paraId="0A8E3E0E" w14:textId="77777777" w:rsidR="00933173" w:rsidRPr="00D3779E" w:rsidRDefault="00933173" w:rsidP="000B5732">
            <w:pPr>
              <w:pStyle w:val="FormFieldCaption"/>
              <w:jc w:val="center"/>
              <w:rPr>
                <w:sz w:val="22"/>
              </w:rPr>
            </w:pPr>
            <w:r w:rsidRPr="00D3779E">
              <w:rPr>
                <w:sz w:val="22"/>
              </w:rPr>
              <w:t>DEGREE</w:t>
            </w:r>
          </w:p>
          <w:p w14:paraId="0DEF5BC8" w14:textId="77777777" w:rsidR="00933173" w:rsidRPr="00D3779E" w:rsidRDefault="00933173" w:rsidP="000B5732">
            <w:pPr>
              <w:pStyle w:val="FormFieldCaption"/>
              <w:jc w:val="center"/>
              <w:rPr>
                <w:rStyle w:val="Emphasis"/>
                <w:sz w:val="22"/>
              </w:rPr>
            </w:pPr>
            <w:r w:rsidRPr="00D3779E">
              <w:rPr>
                <w:rStyle w:val="Emphasis"/>
                <w:sz w:val="22"/>
              </w:rPr>
              <w:t>(if applicable)</w:t>
            </w:r>
          </w:p>
          <w:p w14:paraId="32A0C014" w14:textId="77777777" w:rsidR="00933173" w:rsidRPr="00D3779E" w:rsidRDefault="00933173" w:rsidP="000B5732">
            <w:pPr>
              <w:pStyle w:val="FormFieldCaption"/>
              <w:rPr>
                <w:sz w:val="22"/>
              </w:rPr>
            </w:pPr>
          </w:p>
        </w:tc>
        <w:tc>
          <w:tcPr>
            <w:tcW w:w="1494" w:type="dxa"/>
            <w:tcBorders>
              <w:top w:val="single" w:sz="4" w:space="0" w:color="auto"/>
              <w:bottom w:val="single" w:sz="4" w:space="0" w:color="auto"/>
            </w:tcBorders>
            <w:vAlign w:val="center"/>
          </w:tcPr>
          <w:p w14:paraId="4ED3B33F" w14:textId="77777777" w:rsidR="00C1247F" w:rsidRPr="00D3779E" w:rsidRDefault="00C1247F" w:rsidP="000B5732">
            <w:pPr>
              <w:pStyle w:val="FormFieldCaption"/>
              <w:jc w:val="center"/>
              <w:rPr>
                <w:sz w:val="22"/>
              </w:rPr>
            </w:pPr>
            <w:r w:rsidRPr="00D3779E">
              <w:rPr>
                <w:sz w:val="22"/>
              </w:rPr>
              <w:t>Completion Date</w:t>
            </w:r>
          </w:p>
          <w:p w14:paraId="76B4E15A" w14:textId="09B57E40" w:rsidR="00933173" w:rsidRPr="00D3779E" w:rsidRDefault="00933173" w:rsidP="000B5732">
            <w:pPr>
              <w:pStyle w:val="FormFieldCaption"/>
              <w:jc w:val="center"/>
              <w:rPr>
                <w:sz w:val="22"/>
              </w:rPr>
            </w:pPr>
            <w:r w:rsidRPr="00D3779E">
              <w:rPr>
                <w:sz w:val="22"/>
              </w:rPr>
              <w:t>MM/YYYY</w:t>
            </w:r>
          </w:p>
          <w:p w14:paraId="143620A6" w14:textId="77777777" w:rsidR="00933173" w:rsidRPr="00D3779E" w:rsidRDefault="00933173" w:rsidP="000B5732">
            <w:pPr>
              <w:pStyle w:val="FormFieldCaption"/>
              <w:rPr>
                <w:sz w:val="22"/>
              </w:rPr>
            </w:pPr>
          </w:p>
        </w:tc>
        <w:tc>
          <w:tcPr>
            <w:tcW w:w="2592" w:type="dxa"/>
            <w:tcBorders>
              <w:top w:val="single" w:sz="4" w:space="0" w:color="auto"/>
              <w:bottom w:val="single" w:sz="4" w:space="0" w:color="auto"/>
            </w:tcBorders>
            <w:vAlign w:val="center"/>
          </w:tcPr>
          <w:p w14:paraId="7E87FA43" w14:textId="77777777" w:rsidR="00933173" w:rsidRPr="00D3779E" w:rsidRDefault="00933173" w:rsidP="000B5732">
            <w:pPr>
              <w:pStyle w:val="FormFieldCaption"/>
              <w:jc w:val="center"/>
              <w:rPr>
                <w:sz w:val="22"/>
              </w:rPr>
            </w:pPr>
            <w:r w:rsidRPr="00D3779E">
              <w:rPr>
                <w:sz w:val="22"/>
              </w:rPr>
              <w:t>FIELD OF STUDY</w:t>
            </w:r>
          </w:p>
          <w:p w14:paraId="4198E5FC" w14:textId="77777777" w:rsidR="00933173" w:rsidRPr="00D3779E" w:rsidRDefault="00933173" w:rsidP="000B5732">
            <w:pPr>
              <w:pStyle w:val="FormFieldCaption"/>
              <w:rPr>
                <w:sz w:val="22"/>
              </w:rPr>
            </w:pPr>
          </w:p>
        </w:tc>
      </w:tr>
      <w:tr w:rsidR="00677657" w:rsidRPr="00D3779E" w14:paraId="5CD50646" w14:textId="77777777" w:rsidTr="005108F7">
        <w:trPr>
          <w:cantSplit/>
          <w:trHeight w:val="395"/>
        </w:trPr>
        <w:tc>
          <w:tcPr>
            <w:tcW w:w="5220" w:type="dxa"/>
            <w:tcBorders>
              <w:top w:val="single" w:sz="4" w:space="0" w:color="auto"/>
            </w:tcBorders>
            <w:vAlign w:val="center"/>
          </w:tcPr>
          <w:p w14:paraId="3B0C531B" w14:textId="3F1B406D" w:rsidR="00677657" w:rsidRPr="00977FA5" w:rsidRDefault="00677657" w:rsidP="00677657">
            <w:pPr>
              <w:pStyle w:val="FormFieldCaption"/>
              <w:spacing w:before="20" w:after="20"/>
              <w:rPr>
                <w:sz w:val="22"/>
                <w:szCs w:val="22"/>
              </w:rPr>
            </w:pPr>
            <w:r w:rsidRPr="00F46C71">
              <w:rPr>
                <w:sz w:val="22"/>
                <w:szCs w:val="22"/>
                <w:lang w:val="es-AR"/>
              </w:rPr>
              <w:t>Universidad de la República, Montevideo, Uruguay</w:t>
            </w:r>
          </w:p>
        </w:tc>
        <w:tc>
          <w:tcPr>
            <w:tcW w:w="1530" w:type="dxa"/>
            <w:tcBorders>
              <w:top w:val="single" w:sz="4" w:space="0" w:color="auto"/>
            </w:tcBorders>
          </w:tcPr>
          <w:p w14:paraId="62DD05C1" w14:textId="13835909" w:rsidR="00677657" w:rsidRPr="00977FA5" w:rsidRDefault="00677657" w:rsidP="00677657">
            <w:pPr>
              <w:pStyle w:val="FormFieldCaption"/>
              <w:spacing w:before="20" w:after="20"/>
              <w:jc w:val="center"/>
              <w:rPr>
                <w:sz w:val="22"/>
                <w:szCs w:val="22"/>
              </w:rPr>
            </w:pPr>
            <w:r w:rsidRPr="00F46C71">
              <w:rPr>
                <w:sz w:val="22"/>
                <w:szCs w:val="22"/>
              </w:rPr>
              <w:t>B.S.</w:t>
            </w:r>
          </w:p>
        </w:tc>
        <w:tc>
          <w:tcPr>
            <w:tcW w:w="1494" w:type="dxa"/>
            <w:tcBorders>
              <w:top w:val="single" w:sz="4" w:space="0" w:color="auto"/>
            </w:tcBorders>
          </w:tcPr>
          <w:p w14:paraId="543299E0" w14:textId="30FB7407" w:rsidR="00677657" w:rsidRPr="00977FA5" w:rsidRDefault="00677657" w:rsidP="00677657">
            <w:pPr>
              <w:pStyle w:val="FormFieldCaption"/>
              <w:spacing w:before="20" w:after="20"/>
              <w:jc w:val="center"/>
              <w:rPr>
                <w:sz w:val="22"/>
                <w:szCs w:val="22"/>
              </w:rPr>
            </w:pPr>
            <w:r w:rsidRPr="00F46C71">
              <w:rPr>
                <w:sz w:val="22"/>
                <w:szCs w:val="22"/>
              </w:rPr>
              <w:t>12/2008</w:t>
            </w:r>
          </w:p>
        </w:tc>
        <w:tc>
          <w:tcPr>
            <w:tcW w:w="2592" w:type="dxa"/>
            <w:tcBorders>
              <w:top w:val="single" w:sz="4" w:space="0" w:color="auto"/>
            </w:tcBorders>
          </w:tcPr>
          <w:p w14:paraId="7BC5582F" w14:textId="399F0E81" w:rsidR="00677657" w:rsidRPr="00977FA5" w:rsidRDefault="00677657" w:rsidP="00677657">
            <w:pPr>
              <w:pStyle w:val="FormFieldCaption"/>
              <w:spacing w:before="20" w:after="20"/>
              <w:rPr>
                <w:sz w:val="22"/>
                <w:szCs w:val="22"/>
              </w:rPr>
            </w:pPr>
            <w:r w:rsidRPr="00F46C71">
              <w:rPr>
                <w:sz w:val="22"/>
                <w:szCs w:val="22"/>
              </w:rPr>
              <w:t>Biology</w:t>
            </w:r>
          </w:p>
        </w:tc>
      </w:tr>
      <w:tr w:rsidR="00677657" w:rsidRPr="00D3779E" w14:paraId="1515F345" w14:textId="77777777" w:rsidTr="005108F7">
        <w:trPr>
          <w:cantSplit/>
          <w:trHeight w:val="395"/>
        </w:trPr>
        <w:tc>
          <w:tcPr>
            <w:tcW w:w="5220" w:type="dxa"/>
            <w:vAlign w:val="center"/>
          </w:tcPr>
          <w:p w14:paraId="7DED23E7" w14:textId="25FC3C2A" w:rsidR="00677657" w:rsidRPr="00977FA5" w:rsidRDefault="00677657" w:rsidP="00677657">
            <w:pPr>
              <w:pStyle w:val="FormFieldCaption"/>
              <w:spacing w:before="20" w:after="20"/>
              <w:rPr>
                <w:sz w:val="22"/>
                <w:szCs w:val="22"/>
              </w:rPr>
            </w:pPr>
            <w:r w:rsidRPr="00F46C71">
              <w:rPr>
                <w:sz w:val="22"/>
                <w:szCs w:val="22"/>
                <w:lang w:val="es-AR"/>
              </w:rPr>
              <w:t>Universidad de la República, Montevideo, Uruguay</w:t>
            </w:r>
          </w:p>
        </w:tc>
        <w:tc>
          <w:tcPr>
            <w:tcW w:w="1530" w:type="dxa"/>
          </w:tcPr>
          <w:p w14:paraId="0D874BFC" w14:textId="589CCDCE" w:rsidR="00677657" w:rsidRPr="00977FA5" w:rsidRDefault="00677657" w:rsidP="00677657">
            <w:pPr>
              <w:pStyle w:val="FormFieldCaption"/>
              <w:spacing w:before="20" w:after="20"/>
              <w:jc w:val="center"/>
              <w:rPr>
                <w:sz w:val="22"/>
                <w:szCs w:val="22"/>
              </w:rPr>
            </w:pPr>
            <w:r w:rsidRPr="00F46C71">
              <w:rPr>
                <w:sz w:val="22"/>
                <w:szCs w:val="22"/>
              </w:rPr>
              <w:t>M.S.</w:t>
            </w:r>
          </w:p>
        </w:tc>
        <w:tc>
          <w:tcPr>
            <w:tcW w:w="1494" w:type="dxa"/>
          </w:tcPr>
          <w:p w14:paraId="1A7AA7CA" w14:textId="12903AAB" w:rsidR="00677657" w:rsidRPr="00977FA5" w:rsidRDefault="00677657" w:rsidP="00677657">
            <w:pPr>
              <w:pStyle w:val="FormFieldCaption"/>
              <w:spacing w:before="20" w:after="20"/>
              <w:jc w:val="center"/>
              <w:rPr>
                <w:sz w:val="22"/>
                <w:szCs w:val="22"/>
              </w:rPr>
            </w:pPr>
            <w:r w:rsidRPr="00F46C71">
              <w:rPr>
                <w:sz w:val="22"/>
                <w:szCs w:val="22"/>
              </w:rPr>
              <w:t>07/2011</w:t>
            </w:r>
          </w:p>
        </w:tc>
        <w:tc>
          <w:tcPr>
            <w:tcW w:w="2592" w:type="dxa"/>
          </w:tcPr>
          <w:p w14:paraId="4CC74E5C" w14:textId="42277C00" w:rsidR="00677657" w:rsidRPr="00977FA5" w:rsidRDefault="00677657" w:rsidP="00677657">
            <w:pPr>
              <w:pStyle w:val="FormFieldCaption"/>
              <w:spacing w:before="20" w:after="20"/>
              <w:rPr>
                <w:sz w:val="22"/>
                <w:szCs w:val="22"/>
              </w:rPr>
            </w:pPr>
            <w:r w:rsidRPr="00F46C71">
              <w:rPr>
                <w:sz w:val="22"/>
                <w:szCs w:val="22"/>
              </w:rPr>
              <w:t xml:space="preserve">Animal Science </w:t>
            </w:r>
          </w:p>
        </w:tc>
      </w:tr>
      <w:tr w:rsidR="00677657" w:rsidRPr="00D3779E" w14:paraId="51E27C1C" w14:textId="77777777" w:rsidTr="005108F7">
        <w:trPr>
          <w:cantSplit/>
          <w:trHeight w:val="395"/>
        </w:trPr>
        <w:tc>
          <w:tcPr>
            <w:tcW w:w="5220" w:type="dxa"/>
          </w:tcPr>
          <w:p w14:paraId="66BC8FF0" w14:textId="7FCCE995" w:rsidR="00677657" w:rsidRPr="00977FA5" w:rsidRDefault="00677657" w:rsidP="00677657">
            <w:pPr>
              <w:pStyle w:val="FormFieldCaption"/>
              <w:spacing w:before="20" w:after="20"/>
              <w:rPr>
                <w:sz w:val="22"/>
                <w:szCs w:val="22"/>
              </w:rPr>
            </w:pPr>
            <w:r w:rsidRPr="00F46C71">
              <w:rPr>
                <w:sz w:val="22"/>
                <w:szCs w:val="22"/>
              </w:rPr>
              <w:t>University of Wisconsin, Madison, WI, USA</w:t>
            </w:r>
          </w:p>
        </w:tc>
        <w:tc>
          <w:tcPr>
            <w:tcW w:w="1530" w:type="dxa"/>
          </w:tcPr>
          <w:p w14:paraId="6AEADABA" w14:textId="7329F44F" w:rsidR="00677657" w:rsidRPr="00977FA5" w:rsidRDefault="00677657" w:rsidP="00677657">
            <w:pPr>
              <w:pStyle w:val="FormFieldCaption"/>
              <w:spacing w:before="20" w:after="20"/>
              <w:jc w:val="center"/>
              <w:rPr>
                <w:sz w:val="22"/>
                <w:szCs w:val="22"/>
              </w:rPr>
            </w:pPr>
            <w:r w:rsidRPr="00F46C71">
              <w:rPr>
                <w:sz w:val="22"/>
                <w:szCs w:val="22"/>
              </w:rPr>
              <w:t>Ph.D.</w:t>
            </w:r>
          </w:p>
        </w:tc>
        <w:tc>
          <w:tcPr>
            <w:tcW w:w="1494" w:type="dxa"/>
          </w:tcPr>
          <w:p w14:paraId="4ED60B07" w14:textId="2B8E6C38" w:rsidR="00677657" w:rsidRPr="00977FA5" w:rsidRDefault="00677657" w:rsidP="00677657">
            <w:pPr>
              <w:pStyle w:val="FormFieldCaption"/>
              <w:spacing w:before="20" w:after="20"/>
              <w:jc w:val="center"/>
              <w:rPr>
                <w:sz w:val="22"/>
                <w:szCs w:val="22"/>
              </w:rPr>
            </w:pPr>
            <w:r w:rsidRPr="00F46C71">
              <w:rPr>
                <w:sz w:val="22"/>
                <w:szCs w:val="22"/>
              </w:rPr>
              <w:t>12/2014</w:t>
            </w:r>
          </w:p>
        </w:tc>
        <w:tc>
          <w:tcPr>
            <w:tcW w:w="2592" w:type="dxa"/>
          </w:tcPr>
          <w:p w14:paraId="2303550C" w14:textId="11DA5B04" w:rsidR="00677657" w:rsidRPr="00977FA5" w:rsidRDefault="00677657" w:rsidP="00677657">
            <w:pPr>
              <w:pStyle w:val="FormFieldCaption"/>
              <w:spacing w:before="20" w:after="20"/>
              <w:rPr>
                <w:sz w:val="22"/>
                <w:szCs w:val="22"/>
              </w:rPr>
            </w:pPr>
            <w:r w:rsidRPr="00F46C71">
              <w:rPr>
                <w:sz w:val="22"/>
                <w:szCs w:val="22"/>
              </w:rPr>
              <w:t>Dairy Science</w:t>
            </w:r>
          </w:p>
        </w:tc>
      </w:tr>
    </w:tbl>
    <w:p w14:paraId="1695BFF0" w14:textId="77777777" w:rsidR="002C51BC" w:rsidRDefault="002C51BC" w:rsidP="00FC5F9E"/>
    <w:p w14:paraId="1214DD24" w14:textId="12651AA7" w:rsidR="004E47BD" w:rsidRDefault="002C51BC" w:rsidP="00F67668">
      <w:pPr>
        <w:pStyle w:val="DataField11pt-Single"/>
        <w:rPr>
          <w:szCs w:val="22"/>
        </w:rPr>
      </w:pPr>
      <w:r w:rsidRPr="00A128A0">
        <w:rPr>
          <w:rStyle w:val="Strong"/>
        </w:rPr>
        <w:t>A.</w:t>
      </w:r>
      <w:r w:rsidRPr="00A128A0">
        <w:rPr>
          <w:rStyle w:val="Strong"/>
        </w:rPr>
        <w:tab/>
        <w:t>Personal Statement</w:t>
      </w:r>
    </w:p>
    <w:p w14:paraId="1C36FD1D" w14:textId="0D08F177" w:rsidR="004E47BD" w:rsidRDefault="000712D2" w:rsidP="00677657">
      <w:pPr>
        <w:pStyle w:val="DataField11pt-Single"/>
        <w:jc w:val="both"/>
        <w:rPr>
          <w:szCs w:val="22"/>
        </w:rPr>
      </w:pPr>
      <w:r w:rsidRPr="000712D2">
        <w:rPr>
          <w:szCs w:val="22"/>
        </w:rPr>
        <w:t>My research in lactation biology spans a wide range of topics pertaining to the developmental trajectory of the mammary gland, the onset, establishment, and maintenance of lactation, the physiology and endocrinology of milk synthesis and secretion, the intricacies of milk cessation, as well as the coordination of maternal physiology and metabolism to enable lactation. Other areas of interest</w:t>
      </w:r>
      <w:r w:rsidR="007D6D6F">
        <w:rPr>
          <w:szCs w:val="22"/>
        </w:rPr>
        <w:t xml:space="preserve"> in my laboratory</w:t>
      </w:r>
      <w:r w:rsidRPr="000712D2">
        <w:rPr>
          <w:szCs w:val="22"/>
        </w:rPr>
        <w:t xml:space="preserve"> include stress physiology and fetal programming. </w:t>
      </w:r>
      <w:r w:rsidR="007D6D6F">
        <w:rPr>
          <w:szCs w:val="22"/>
        </w:rPr>
        <w:t>Most d</w:t>
      </w:r>
      <w:r w:rsidRPr="000712D2">
        <w:rPr>
          <w:szCs w:val="22"/>
        </w:rPr>
        <w:t>airy c</w:t>
      </w:r>
      <w:r w:rsidR="007D6D6F">
        <w:rPr>
          <w:szCs w:val="22"/>
        </w:rPr>
        <w:t xml:space="preserve">ows have </w:t>
      </w:r>
      <w:r w:rsidRPr="000712D2">
        <w:rPr>
          <w:szCs w:val="22"/>
        </w:rPr>
        <w:t xml:space="preserve">a non-lactating (‘dry’) </w:t>
      </w:r>
      <w:r w:rsidR="00223F44" w:rsidRPr="000712D2">
        <w:rPr>
          <w:szCs w:val="22"/>
        </w:rPr>
        <w:t>period</w:t>
      </w:r>
      <w:r w:rsidR="00223F44">
        <w:rPr>
          <w:szCs w:val="22"/>
        </w:rPr>
        <w:t xml:space="preserve"> </w:t>
      </w:r>
      <w:r w:rsidR="007D6D6F">
        <w:rPr>
          <w:szCs w:val="22"/>
        </w:rPr>
        <w:t xml:space="preserve">that </w:t>
      </w:r>
      <w:r w:rsidR="00223F44" w:rsidRPr="000712D2">
        <w:rPr>
          <w:szCs w:val="22"/>
        </w:rPr>
        <w:t>coincide</w:t>
      </w:r>
      <w:r w:rsidR="00614216">
        <w:rPr>
          <w:szCs w:val="22"/>
        </w:rPr>
        <w:t>s</w:t>
      </w:r>
      <w:r w:rsidRPr="000712D2">
        <w:rPr>
          <w:szCs w:val="22"/>
        </w:rPr>
        <w:t xml:space="preserve"> with the last trimester of gestation (i.e., two months before </w:t>
      </w:r>
      <w:r w:rsidR="00223F44">
        <w:rPr>
          <w:szCs w:val="22"/>
        </w:rPr>
        <w:t xml:space="preserve">parturition and </w:t>
      </w:r>
      <w:r w:rsidRPr="000712D2">
        <w:rPr>
          <w:szCs w:val="22"/>
        </w:rPr>
        <w:t xml:space="preserve">initiation of a new lactation cycle). During this time, intrinsic (i.e., maternal/fetal hormonal milieu) and extrinsic factors (i.e., stressors) can simultaneously influence maternal mammary gland cellular turn-over and fetal mammary gland development. We have established that maternal exposure to hyperthermia during the dry period induces cellular and microstructural changes </w:t>
      </w:r>
      <w:r w:rsidR="00223F44">
        <w:rPr>
          <w:szCs w:val="22"/>
        </w:rPr>
        <w:t>and triggers</w:t>
      </w:r>
      <w:r w:rsidRPr="000712D2">
        <w:rPr>
          <w:szCs w:val="22"/>
        </w:rPr>
        <w:t xml:space="preserve"> </w:t>
      </w:r>
      <w:r w:rsidR="00223F44">
        <w:rPr>
          <w:szCs w:val="22"/>
        </w:rPr>
        <w:t xml:space="preserve">the differential expression of </w:t>
      </w:r>
      <w:r w:rsidRPr="000712D2">
        <w:rPr>
          <w:szCs w:val="22"/>
        </w:rPr>
        <w:t>genes and pathways</w:t>
      </w:r>
      <w:r w:rsidR="00223F44">
        <w:rPr>
          <w:szCs w:val="22"/>
        </w:rPr>
        <w:t xml:space="preserve"> involved in immune function, cellular differentiation, and cellular turn-over</w:t>
      </w:r>
      <w:r w:rsidRPr="000712D2">
        <w:rPr>
          <w:szCs w:val="22"/>
        </w:rPr>
        <w:t xml:space="preserve">. </w:t>
      </w:r>
      <w:r w:rsidR="00223F44">
        <w:rPr>
          <w:szCs w:val="22"/>
        </w:rPr>
        <w:t>Indeed, t</w:t>
      </w:r>
      <w:r w:rsidRPr="000712D2">
        <w:rPr>
          <w:szCs w:val="22"/>
        </w:rPr>
        <w:t xml:space="preserve">hese cellular and molecular alterations are not transient and carry over to the next lactation leading to a less productive mammary gland. In the fetal programming field, it is well known that </w:t>
      </w:r>
      <w:r w:rsidR="00257CDD">
        <w:rPr>
          <w:szCs w:val="22"/>
        </w:rPr>
        <w:t>stressors during</w:t>
      </w:r>
      <w:r w:rsidRPr="000712D2">
        <w:rPr>
          <w:szCs w:val="22"/>
        </w:rPr>
        <w:t xml:space="preserve"> early life have life-long implications for health and productivity. </w:t>
      </w:r>
      <w:r w:rsidR="007075E0">
        <w:rPr>
          <w:szCs w:val="22"/>
        </w:rPr>
        <w:t>M</w:t>
      </w:r>
      <w:r w:rsidRPr="000712D2">
        <w:rPr>
          <w:szCs w:val="22"/>
        </w:rPr>
        <w:t xml:space="preserve">y research </w:t>
      </w:r>
      <w:r w:rsidR="007075E0">
        <w:rPr>
          <w:szCs w:val="22"/>
        </w:rPr>
        <w:t xml:space="preserve">in this area </w:t>
      </w:r>
      <w:r w:rsidRPr="000712D2">
        <w:rPr>
          <w:szCs w:val="22"/>
        </w:rPr>
        <w:t xml:space="preserve">aims to understand the underlying mechanisms by which </w:t>
      </w:r>
      <w:r w:rsidR="00257CDD" w:rsidRPr="000712D2">
        <w:rPr>
          <w:szCs w:val="22"/>
        </w:rPr>
        <w:t>in-utero</w:t>
      </w:r>
      <w:r w:rsidR="00257CDD">
        <w:rPr>
          <w:szCs w:val="22"/>
        </w:rPr>
        <w:t xml:space="preserve"> hyperthermia</w:t>
      </w:r>
      <w:r w:rsidR="00257CDD" w:rsidRPr="000712D2">
        <w:rPr>
          <w:szCs w:val="22"/>
        </w:rPr>
        <w:t xml:space="preserve"> </w:t>
      </w:r>
      <w:r w:rsidR="00257CDD">
        <w:rPr>
          <w:szCs w:val="22"/>
        </w:rPr>
        <w:t>derails</w:t>
      </w:r>
      <w:r w:rsidRPr="000712D2">
        <w:rPr>
          <w:szCs w:val="22"/>
        </w:rPr>
        <w:t xml:space="preserve"> placental </w:t>
      </w:r>
      <w:r w:rsidR="007075E0">
        <w:rPr>
          <w:szCs w:val="22"/>
        </w:rPr>
        <w:t xml:space="preserve">growth and </w:t>
      </w:r>
      <w:r w:rsidRPr="000712D2">
        <w:rPr>
          <w:szCs w:val="22"/>
        </w:rPr>
        <w:t xml:space="preserve">function, maternal-fetal hormonal milieu, offspring immune function, and </w:t>
      </w:r>
      <w:r w:rsidR="007075E0">
        <w:rPr>
          <w:szCs w:val="22"/>
        </w:rPr>
        <w:t>the</w:t>
      </w:r>
      <w:r w:rsidRPr="000712D2">
        <w:rPr>
          <w:szCs w:val="22"/>
        </w:rPr>
        <w:t xml:space="preserve"> development</w:t>
      </w:r>
      <w:r w:rsidR="007075E0">
        <w:rPr>
          <w:szCs w:val="22"/>
        </w:rPr>
        <w:t>al trajectory of the mammary gland and other immune and metabolic organs</w:t>
      </w:r>
      <w:r w:rsidRPr="000712D2">
        <w:rPr>
          <w:szCs w:val="22"/>
        </w:rPr>
        <w:t>. We have established that in-utero heat-stressed female calves are born lighter, are less likely to survive and produce significantly less milk for three consecutive lactations when they reach maturity</w:t>
      </w:r>
      <w:r w:rsidR="007075E0">
        <w:rPr>
          <w:szCs w:val="22"/>
        </w:rPr>
        <w:t xml:space="preserve">, </w:t>
      </w:r>
      <w:r w:rsidRPr="000712D2">
        <w:rPr>
          <w:szCs w:val="22"/>
        </w:rPr>
        <w:t>compared to herd</w:t>
      </w:r>
      <w:r w:rsidR="007075E0">
        <w:rPr>
          <w:szCs w:val="22"/>
        </w:rPr>
        <w:t xml:space="preserve"> </w:t>
      </w:r>
      <w:r w:rsidRPr="000712D2">
        <w:rPr>
          <w:szCs w:val="22"/>
        </w:rPr>
        <w:t xml:space="preserve">mates not exposed to heat stress. </w:t>
      </w:r>
      <w:r w:rsidR="007075E0">
        <w:rPr>
          <w:szCs w:val="22"/>
        </w:rPr>
        <w:t>We have shown</w:t>
      </w:r>
      <w:r w:rsidRPr="000712D2">
        <w:rPr>
          <w:szCs w:val="22"/>
        </w:rPr>
        <w:t xml:space="preserve"> that in-utero heat stress exerts long-term effects on mammary gland microstructure and cellular function more than two years after the initial insult</w:t>
      </w:r>
      <w:r w:rsidR="007075E0">
        <w:rPr>
          <w:szCs w:val="22"/>
        </w:rPr>
        <w:t xml:space="preserve"> </w:t>
      </w:r>
      <w:r w:rsidR="000575AB">
        <w:rPr>
          <w:szCs w:val="22"/>
        </w:rPr>
        <w:t>occurred</w:t>
      </w:r>
      <w:r w:rsidRPr="000712D2">
        <w:rPr>
          <w:szCs w:val="22"/>
        </w:rPr>
        <w:t xml:space="preserve">. We have identified differentially methylated </w:t>
      </w:r>
      <w:r w:rsidR="00614216">
        <w:rPr>
          <w:szCs w:val="22"/>
        </w:rPr>
        <w:t xml:space="preserve">that are </w:t>
      </w:r>
      <w:r w:rsidRPr="000712D2">
        <w:rPr>
          <w:szCs w:val="22"/>
        </w:rPr>
        <w:t>impacted by in-utero heat stress</w:t>
      </w:r>
      <w:r w:rsidR="00614216">
        <w:rPr>
          <w:szCs w:val="22"/>
        </w:rPr>
        <w:t xml:space="preserve"> in the mammary gland and the liver at different life</w:t>
      </w:r>
      <w:r w:rsidR="000575AB">
        <w:rPr>
          <w:szCs w:val="22"/>
        </w:rPr>
        <w:t xml:space="preserve"> </w:t>
      </w:r>
      <w:r w:rsidR="00614216">
        <w:rPr>
          <w:szCs w:val="22"/>
        </w:rPr>
        <w:t>stages</w:t>
      </w:r>
      <w:r w:rsidRPr="000712D2">
        <w:rPr>
          <w:szCs w:val="22"/>
        </w:rPr>
        <w:t>. This</w:t>
      </w:r>
      <w:r w:rsidR="00614216">
        <w:rPr>
          <w:szCs w:val="22"/>
        </w:rPr>
        <w:t xml:space="preserve"> observation </w:t>
      </w:r>
      <w:r w:rsidRPr="000712D2">
        <w:rPr>
          <w:szCs w:val="22"/>
        </w:rPr>
        <w:t xml:space="preserve">suggests that prenatal heat stress may epigenetically program the mammary gland and other organs critical to lactation </w:t>
      </w:r>
      <w:r w:rsidR="000575AB">
        <w:rPr>
          <w:szCs w:val="22"/>
        </w:rPr>
        <w:t>similarly</w:t>
      </w:r>
      <w:r w:rsidRPr="000712D2">
        <w:rPr>
          <w:szCs w:val="22"/>
        </w:rPr>
        <w:t xml:space="preserve">. Current interventions involving active cooling and nutritional strategies are being investigated to mitigate </w:t>
      </w:r>
      <w:r w:rsidR="000575AB">
        <w:rPr>
          <w:szCs w:val="22"/>
        </w:rPr>
        <w:t xml:space="preserve">heat stress </w:t>
      </w:r>
      <w:r w:rsidRPr="000712D2">
        <w:rPr>
          <w:szCs w:val="22"/>
        </w:rPr>
        <w:t>short and long-term effects on both the dam and her offspring. My laboratory is also investigating pharmacological interventions involving the monoamine serotonin to accelerate the cellular processes leading to mammary gland involution</w:t>
      </w:r>
      <w:r w:rsidR="00614216">
        <w:rPr>
          <w:szCs w:val="22"/>
        </w:rPr>
        <w:t xml:space="preserve"> in the dry period</w:t>
      </w:r>
      <w:r w:rsidRPr="000712D2">
        <w:rPr>
          <w:szCs w:val="22"/>
        </w:rPr>
        <w:t xml:space="preserve">. Although serotonin is mainly known for its actions in the brain, the mammary gland can synthesize and respond to serotonin, which acts primarily as a homeostatic regulator of lactation. We have demonstrated that intramammary administration of a serotonin precursor </w:t>
      </w:r>
      <w:r w:rsidR="00614216">
        <w:rPr>
          <w:szCs w:val="22"/>
        </w:rPr>
        <w:t xml:space="preserve">exacerbates the </w:t>
      </w:r>
      <w:r w:rsidRPr="000712D2">
        <w:rPr>
          <w:szCs w:val="22"/>
        </w:rPr>
        <w:t>downregulat</w:t>
      </w:r>
      <w:r w:rsidR="00614216">
        <w:rPr>
          <w:szCs w:val="22"/>
        </w:rPr>
        <w:t>ion</w:t>
      </w:r>
      <w:r w:rsidRPr="000712D2">
        <w:rPr>
          <w:szCs w:val="22"/>
        </w:rPr>
        <w:t xml:space="preserve"> of milk protein genes, </w:t>
      </w:r>
      <w:r w:rsidR="00614216">
        <w:rPr>
          <w:szCs w:val="22"/>
        </w:rPr>
        <w:t xml:space="preserve">the </w:t>
      </w:r>
      <w:r w:rsidRPr="000712D2">
        <w:rPr>
          <w:szCs w:val="22"/>
        </w:rPr>
        <w:t>increase</w:t>
      </w:r>
      <w:r w:rsidR="00614216">
        <w:rPr>
          <w:szCs w:val="22"/>
        </w:rPr>
        <w:t xml:space="preserve"> in</w:t>
      </w:r>
      <w:r w:rsidRPr="000712D2">
        <w:rPr>
          <w:szCs w:val="22"/>
        </w:rPr>
        <w:t xml:space="preserve"> biomarkers of </w:t>
      </w:r>
      <w:r w:rsidR="00614216">
        <w:rPr>
          <w:szCs w:val="22"/>
        </w:rPr>
        <w:t>cell permeability</w:t>
      </w:r>
      <w:r w:rsidRPr="000712D2">
        <w:rPr>
          <w:szCs w:val="22"/>
        </w:rPr>
        <w:t xml:space="preserve">, and mammary </w:t>
      </w:r>
      <w:r w:rsidR="00257CDD">
        <w:rPr>
          <w:szCs w:val="22"/>
        </w:rPr>
        <w:t xml:space="preserve">gland </w:t>
      </w:r>
      <w:r w:rsidR="00614216" w:rsidRPr="000712D2">
        <w:rPr>
          <w:szCs w:val="22"/>
        </w:rPr>
        <w:t>cellular turn</w:t>
      </w:r>
      <w:r w:rsidR="00614216">
        <w:rPr>
          <w:szCs w:val="22"/>
        </w:rPr>
        <w:t>over</w:t>
      </w:r>
      <w:r w:rsidRPr="000712D2">
        <w:rPr>
          <w:szCs w:val="22"/>
        </w:rPr>
        <w:t>. Future directions</w:t>
      </w:r>
      <w:r w:rsidR="00614216">
        <w:rPr>
          <w:szCs w:val="22"/>
        </w:rPr>
        <w:t xml:space="preserve"> in this area</w:t>
      </w:r>
      <w:r w:rsidRPr="000712D2">
        <w:rPr>
          <w:szCs w:val="22"/>
        </w:rPr>
        <w:t xml:space="preserve"> aim to develop interventions to improve mammary </w:t>
      </w:r>
      <w:r w:rsidR="00257CDD">
        <w:rPr>
          <w:szCs w:val="22"/>
        </w:rPr>
        <w:t xml:space="preserve">gland </w:t>
      </w:r>
      <w:r w:rsidRPr="000712D2">
        <w:rPr>
          <w:szCs w:val="22"/>
        </w:rPr>
        <w:t xml:space="preserve">regeneration more </w:t>
      </w:r>
      <w:r w:rsidR="00257CDD">
        <w:rPr>
          <w:szCs w:val="22"/>
        </w:rPr>
        <w:t xml:space="preserve">rapidly and </w:t>
      </w:r>
      <w:r w:rsidRPr="000712D2">
        <w:rPr>
          <w:szCs w:val="22"/>
        </w:rPr>
        <w:t>effectively. Current collaborative efforts are directed toward dissecting the contribution of mammary-derived serotonin to maternal energy regulation during lactation using transgenic mouse and cell culture models.</w:t>
      </w:r>
    </w:p>
    <w:p w14:paraId="07FDE3C4" w14:textId="77777777" w:rsidR="00677657" w:rsidRDefault="002C51BC" w:rsidP="00677657">
      <w:pPr>
        <w:pStyle w:val="DataField11pt-Single"/>
        <w:rPr>
          <w:b/>
          <w:bCs/>
          <w:i/>
          <w:u w:val="single"/>
        </w:rPr>
      </w:pPr>
      <w:r w:rsidRPr="00A128A0">
        <w:rPr>
          <w:rStyle w:val="Strong"/>
        </w:rPr>
        <w:lastRenderedPageBreak/>
        <w:t>B.</w:t>
      </w:r>
      <w:r w:rsidRPr="00A128A0">
        <w:rPr>
          <w:rStyle w:val="Strong"/>
        </w:rPr>
        <w:tab/>
        <w:t>Positions</w:t>
      </w:r>
      <w:r w:rsidR="00CF6FAD">
        <w:rPr>
          <w:rStyle w:val="Strong"/>
        </w:rPr>
        <w:t>, Scientific Appointments,</w:t>
      </w:r>
      <w:r w:rsidRPr="00A128A0">
        <w:rPr>
          <w:rStyle w:val="Strong"/>
        </w:rPr>
        <w:t xml:space="preserve"> and Honors</w:t>
      </w:r>
      <w:r w:rsidR="00FE10AD">
        <w:rPr>
          <w:rStyle w:val="Strong"/>
        </w:rPr>
        <w:br/>
      </w:r>
    </w:p>
    <w:p w14:paraId="2607ABBC" w14:textId="4B43ED92" w:rsidR="00677657" w:rsidRPr="00F46C71" w:rsidRDefault="00677657" w:rsidP="00677657">
      <w:pPr>
        <w:pStyle w:val="DataField11pt-Single"/>
        <w:jc w:val="both"/>
        <w:rPr>
          <w:rStyle w:val="Strong"/>
        </w:rPr>
      </w:pPr>
      <w:r w:rsidRPr="00F46C71">
        <w:rPr>
          <w:b/>
          <w:bCs/>
          <w:i/>
          <w:u w:val="single"/>
        </w:rPr>
        <w:t>Positions and Employment</w:t>
      </w:r>
    </w:p>
    <w:p w14:paraId="57404741" w14:textId="77777777" w:rsidR="00E13E21" w:rsidRDefault="00677657" w:rsidP="00677657">
      <w:pPr>
        <w:ind w:left="1800" w:hanging="1800"/>
        <w:jc w:val="both"/>
        <w:rPr>
          <w:rFonts w:cs="Arial"/>
          <w:szCs w:val="22"/>
          <w:lang w:val="es-AR"/>
        </w:rPr>
      </w:pPr>
      <w:r w:rsidRPr="00F46C71">
        <w:rPr>
          <w:rFonts w:cs="Arial"/>
          <w:szCs w:val="22"/>
          <w:lang w:val="es-AR"/>
        </w:rPr>
        <w:t>2009-2011</w:t>
      </w:r>
      <w:r w:rsidRPr="00F46C71">
        <w:rPr>
          <w:rFonts w:cs="Arial"/>
          <w:szCs w:val="22"/>
          <w:lang w:val="es-AR"/>
        </w:rPr>
        <w:tab/>
      </w:r>
      <w:proofErr w:type="spellStart"/>
      <w:r w:rsidRPr="00F46C71">
        <w:rPr>
          <w:rFonts w:cs="Arial"/>
          <w:szCs w:val="22"/>
          <w:lang w:val="es-AR"/>
        </w:rPr>
        <w:t>Graduate</w:t>
      </w:r>
      <w:proofErr w:type="spellEnd"/>
      <w:r w:rsidRPr="00F46C71">
        <w:rPr>
          <w:rFonts w:cs="Arial"/>
          <w:szCs w:val="22"/>
          <w:lang w:val="es-AR"/>
        </w:rPr>
        <w:t xml:space="preserve"> </w:t>
      </w:r>
      <w:proofErr w:type="spellStart"/>
      <w:r w:rsidRPr="00F46C71">
        <w:rPr>
          <w:rFonts w:cs="Arial"/>
          <w:szCs w:val="22"/>
          <w:lang w:val="es-AR"/>
        </w:rPr>
        <w:t>Research</w:t>
      </w:r>
      <w:proofErr w:type="spellEnd"/>
      <w:r w:rsidRPr="00F46C71">
        <w:rPr>
          <w:rFonts w:cs="Arial"/>
          <w:szCs w:val="22"/>
          <w:lang w:val="es-AR"/>
        </w:rPr>
        <w:t xml:space="preserve"> </w:t>
      </w:r>
      <w:proofErr w:type="spellStart"/>
      <w:r w:rsidRPr="00F46C71">
        <w:rPr>
          <w:rFonts w:cs="Arial"/>
          <w:szCs w:val="22"/>
          <w:lang w:val="es-AR"/>
        </w:rPr>
        <w:t>Assistant</w:t>
      </w:r>
      <w:proofErr w:type="spellEnd"/>
      <w:r w:rsidRPr="00F46C71">
        <w:rPr>
          <w:rFonts w:cs="Arial"/>
          <w:szCs w:val="22"/>
          <w:lang w:val="es-AR"/>
        </w:rPr>
        <w:t xml:space="preserve">, Universidad de la </w:t>
      </w:r>
      <w:r w:rsidRPr="00F46C71">
        <w:rPr>
          <w:szCs w:val="22"/>
          <w:lang w:val="es-AR"/>
        </w:rPr>
        <w:t>República, Montevideo, Uruguay.</w:t>
      </w:r>
      <w:r w:rsidRPr="00F46C71">
        <w:rPr>
          <w:rFonts w:cs="Arial"/>
          <w:szCs w:val="22"/>
          <w:lang w:val="es-AR"/>
        </w:rPr>
        <w:t xml:space="preserve"> </w:t>
      </w:r>
    </w:p>
    <w:p w14:paraId="0F541B7A" w14:textId="15720737" w:rsidR="00677657" w:rsidRPr="00F46C71" w:rsidRDefault="00E13E21" w:rsidP="00E13E21">
      <w:pPr>
        <w:ind w:left="1800" w:hanging="720"/>
        <w:jc w:val="both"/>
        <w:rPr>
          <w:rFonts w:cs="Arial"/>
          <w:szCs w:val="22"/>
        </w:rPr>
      </w:pPr>
      <w:r>
        <w:rPr>
          <w:rFonts w:cs="Arial"/>
          <w:szCs w:val="22"/>
          <w:lang w:val="es-AR"/>
        </w:rPr>
        <w:t xml:space="preserve">            </w:t>
      </w:r>
      <w:r w:rsidR="00677657" w:rsidRPr="00F46C71">
        <w:rPr>
          <w:rFonts w:cs="Arial"/>
          <w:szCs w:val="22"/>
        </w:rPr>
        <w:t xml:space="preserve">Mentor:  Mariana </w:t>
      </w:r>
      <w:proofErr w:type="spellStart"/>
      <w:r w:rsidR="00677657" w:rsidRPr="00F46C71">
        <w:rPr>
          <w:rFonts w:cs="Arial"/>
          <w:szCs w:val="22"/>
        </w:rPr>
        <w:t>Carriquiry</w:t>
      </w:r>
      <w:proofErr w:type="spellEnd"/>
      <w:r w:rsidR="00677657" w:rsidRPr="00F46C71">
        <w:rPr>
          <w:rFonts w:cs="Arial"/>
          <w:szCs w:val="22"/>
        </w:rPr>
        <w:t>, Ph.D.</w:t>
      </w:r>
    </w:p>
    <w:p w14:paraId="28AEC913" w14:textId="77777777" w:rsidR="00677657" w:rsidRPr="00F46C71" w:rsidRDefault="00677657" w:rsidP="00677657">
      <w:pPr>
        <w:ind w:left="1800" w:hanging="1800"/>
        <w:jc w:val="both"/>
        <w:rPr>
          <w:rFonts w:cs="Arial"/>
          <w:szCs w:val="22"/>
        </w:rPr>
      </w:pPr>
      <w:r w:rsidRPr="00F46C71">
        <w:rPr>
          <w:rFonts w:cs="Arial"/>
          <w:szCs w:val="22"/>
        </w:rPr>
        <w:t>2011-2014</w:t>
      </w:r>
      <w:r w:rsidRPr="00F46C71">
        <w:rPr>
          <w:rFonts w:cs="Arial"/>
          <w:szCs w:val="22"/>
        </w:rPr>
        <w:tab/>
        <w:t>Graduate Research Assistant, Department of Dairy Science, College of Agriculture and Life Sciences, University of Wisconsin, Madison, WI. Mentor: Laura L. Hernandez, Ph.D.</w:t>
      </w:r>
    </w:p>
    <w:p w14:paraId="5464A8C1" w14:textId="77777777" w:rsidR="00677657" w:rsidRPr="00F46C71" w:rsidRDefault="00677657" w:rsidP="00677657">
      <w:pPr>
        <w:ind w:left="1800" w:hanging="1800"/>
        <w:jc w:val="both"/>
        <w:rPr>
          <w:rFonts w:cs="Arial"/>
          <w:szCs w:val="22"/>
        </w:rPr>
      </w:pPr>
      <w:r w:rsidRPr="00F46C71">
        <w:rPr>
          <w:rFonts w:cs="Arial"/>
          <w:szCs w:val="22"/>
        </w:rPr>
        <w:t xml:space="preserve">2015-2020 </w:t>
      </w:r>
      <w:r w:rsidRPr="00F46C71">
        <w:rPr>
          <w:rFonts w:cs="Arial"/>
          <w:szCs w:val="22"/>
        </w:rPr>
        <w:tab/>
        <w:t>Assistant Professor, Department of Animal Science, College of Agriculture and Life Sciences, Institute of Food and Agricultural Sciences. University of Florida, Gainesville, FL.</w:t>
      </w:r>
      <w:r w:rsidRPr="00F46C71">
        <w:rPr>
          <w:rFonts w:cs="Arial"/>
          <w:szCs w:val="22"/>
        </w:rPr>
        <w:tab/>
      </w:r>
    </w:p>
    <w:p w14:paraId="34AADF90" w14:textId="77777777" w:rsidR="00677657" w:rsidRPr="00F46C71" w:rsidRDefault="00677657" w:rsidP="00677657">
      <w:pPr>
        <w:ind w:left="1800" w:hanging="1800"/>
        <w:jc w:val="both"/>
        <w:rPr>
          <w:rFonts w:cs="Arial"/>
          <w:szCs w:val="22"/>
        </w:rPr>
      </w:pPr>
      <w:r w:rsidRPr="00F46C71">
        <w:rPr>
          <w:rFonts w:cs="Arial"/>
          <w:szCs w:val="22"/>
        </w:rPr>
        <w:t>2020-present</w:t>
      </w:r>
      <w:r w:rsidRPr="00F46C71">
        <w:rPr>
          <w:rFonts w:cs="Arial"/>
          <w:szCs w:val="22"/>
        </w:rPr>
        <w:tab/>
        <w:t>Assistant Professor, Department of Animal and Dairy Science, College of Agriculture and Life Sciences University of Wisconsin, Madison, WI.</w:t>
      </w:r>
    </w:p>
    <w:p w14:paraId="1A4F5CEC" w14:textId="77777777" w:rsidR="00677657" w:rsidRDefault="00677657" w:rsidP="00677657">
      <w:pPr>
        <w:jc w:val="both"/>
        <w:outlineLvl w:val="0"/>
        <w:rPr>
          <w:rFonts w:cs="Arial"/>
          <w:b/>
          <w:i/>
          <w:szCs w:val="22"/>
          <w:u w:val="single"/>
        </w:rPr>
      </w:pPr>
    </w:p>
    <w:p w14:paraId="71AC99C1" w14:textId="77777777" w:rsidR="00677657" w:rsidRPr="00F46C71" w:rsidRDefault="00677657" w:rsidP="00677657">
      <w:pPr>
        <w:jc w:val="both"/>
        <w:outlineLvl w:val="0"/>
        <w:rPr>
          <w:rFonts w:cs="Arial"/>
          <w:b/>
          <w:i/>
          <w:szCs w:val="22"/>
          <w:u w:val="single"/>
        </w:rPr>
      </w:pPr>
      <w:r w:rsidRPr="00F46C71">
        <w:rPr>
          <w:rFonts w:cs="Arial"/>
          <w:b/>
          <w:i/>
          <w:szCs w:val="22"/>
          <w:u w:val="single"/>
        </w:rPr>
        <w:t>Other Experience and Professional Memberships:</w:t>
      </w:r>
    </w:p>
    <w:p w14:paraId="05938105" w14:textId="77777777" w:rsidR="00677657" w:rsidRPr="00F46C71" w:rsidRDefault="00677657" w:rsidP="00677657">
      <w:pPr>
        <w:ind w:left="1800" w:hanging="1800"/>
        <w:jc w:val="both"/>
        <w:rPr>
          <w:rFonts w:cs="Arial"/>
          <w:szCs w:val="22"/>
        </w:rPr>
      </w:pPr>
      <w:r w:rsidRPr="00F46C71">
        <w:rPr>
          <w:rFonts w:cs="Arial"/>
          <w:szCs w:val="22"/>
        </w:rPr>
        <w:t>2017</w:t>
      </w:r>
      <w:r w:rsidRPr="00F46C71">
        <w:rPr>
          <w:rFonts w:cs="Arial"/>
          <w:szCs w:val="22"/>
        </w:rPr>
        <w:tab/>
        <w:t>Ad hoc panel reviewer, USDA-National Institute of Food and Agriculture.</w:t>
      </w:r>
    </w:p>
    <w:p w14:paraId="06C952B2" w14:textId="77777777" w:rsidR="00677657" w:rsidRPr="00F46C71" w:rsidRDefault="00677657" w:rsidP="00677657">
      <w:pPr>
        <w:jc w:val="both"/>
        <w:rPr>
          <w:rFonts w:cs="Arial"/>
          <w:szCs w:val="22"/>
        </w:rPr>
      </w:pPr>
      <w:r w:rsidRPr="00F46C71">
        <w:rPr>
          <w:rFonts w:cs="Arial"/>
          <w:szCs w:val="22"/>
        </w:rPr>
        <w:t>2010-present</w:t>
      </w:r>
      <w:r w:rsidRPr="00F46C71">
        <w:rPr>
          <w:rFonts w:cs="Arial"/>
          <w:szCs w:val="22"/>
        </w:rPr>
        <w:tab/>
      </w:r>
      <w:r w:rsidRPr="00F46C71">
        <w:rPr>
          <w:rFonts w:cs="Arial"/>
          <w:szCs w:val="22"/>
        </w:rPr>
        <w:tab/>
        <w:t>American Dairy Science Association, professional affiliation.</w:t>
      </w:r>
    </w:p>
    <w:p w14:paraId="74761AC7" w14:textId="553B3640" w:rsidR="00677657" w:rsidRPr="00F46C71" w:rsidRDefault="00677657" w:rsidP="00677657">
      <w:pPr>
        <w:jc w:val="both"/>
        <w:rPr>
          <w:rFonts w:cs="Arial"/>
          <w:szCs w:val="22"/>
        </w:rPr>
      </w:pPr>
      <w:r w:rsidRPr="00F46C71">
        <w:rPr>
          <w:rFonts w:cs="Arial"/>
          <w:szCs w:val="22"/>
        </w:rPr>
        <w:t xml:space="preserve">2015-2018 </w:t>
      </w:r>
      <w:r w:rsidRPr="00F46C71">
        <w:rPr>
          <w:rFonts w:cs="Arial"/>
          <w:szCs w:val="22"/>
        </w:rPr>
        <w:tab/>
      </w:r>
      <w:r w:rsidRPr="00F46C71">
        <w:rPr>
          <w:rFonts w:cs="Arial"/>
          <w:szCs w:val="22"/>
        </w:rPr>
        <w:tab/>
        <w:t>University of Florida, University Minority Mentoring Program</w:t>
      </w:r>
      <w:r w:rsidR="00D550CC">
        <w:rPr>
          <w:rFonts w:cs="Arial"/>
          <w:szCs w:val="22"/>
        </w:rPr>
        <w:t xml:space="preserve"> Advisor</w:t>
      </w:r>
      <w:r w:rsidRPr="00F46C71">
        <w:rPr>
          <w:rFonts w:cs="Arial"/>
          <w:szCs w:val="22"/>
        </w:rPr>
        <w:t xml:space="preserve">. </w:t>
      </w:r>
    </w:p>
    <w:p w14:paraId="34FAD4AF" w14:textId="04BCA35C" w:rsidR="00677657" w:rsidRPr="00F46C71" w:rsidRDefault="00677657" w:rsidP="00677657">
      <w:pPr>
        <w:jc w:val="both"/>
        <w:rPr>
          <w:rFonts w:cs="Arial"/>
          <w:szCs w:val="22"/>
        </w:rPr>
      </w:pPr>
      <w:r w:rsidRPr="00F46C71">
        <w:rPr>
          <w:rFonts w:cs="Arial"/>
          <w:szCs w:val="22"/>
        </w:rPr>
        <w:t>2017-20</w:t>
      </w:r>
      <w:r w:rsidR="00BC776D">
        <w:rPr>
          <w:rFonts w:cs="Arial"/>
          <w:szCs w:val="22"/>
        </w:rPr>
        <w:t xml:space="preserve">19 </w:t>
      </w:r>
      <w:r w:rsidRPr="00F46C71">
        <w:rPr>
          <w:rFonts w:cs="Arial"/>
          <w:szCs w:val="22"/>
        </w:rPr>
        <w:tab/>
      </w:r>
      <w:r w:rsidRPr="00F46C71">
        <w:rPr>
          <w:rFonts w:cs="Arial"/>
          <w:szCs w:val="22"/>
        </w:rPr>
        <w:tab/>
        <w:t>Member of the Lactation Biology Program Committee, American Dairy Science Association.</w:t>
      </w:r>
    </w:p>
    <w:p w14:paraId="17C78521" w14:textId="77777777" w:rsidR="00BC776D" w:rsidRPr="00F46C71" w:rsidRDefault="00BC776D" w:rsidP="00BC776D">
      <w:pPr>
        <w:jc w:val="both"/>
        <w:rPr>
          <w:rFonts w:cs="Arial"/>
          <w:szCs w:val="22"/>
        </w:rPr>
      </w:pPr>
      <w:r w:rsidRPr="00F46C71">
        <w:rPr>
          <w:rFonts w:cs="Arial"/>
          <w:szCs w:val="22"/>
        </w:rPr>
        <w:t xml:space="preserve">2019- present </w:t>
      </w:r>
      <w:r w:rsidRPr="00F46C71">
        <w:rPr>
          <w:rFonts w:cs="Arial"/>
          <w:szCs w:val="22"/>
        </w:rPr>
        <w:tab/>
      </w:r>
      <w:r w:rsidRPr="00F46C71">
        <w:rPr>
          <w:rFonts w:cs="Arial"/>
          <w:szCs w:val="22"/>
        </w:rPr>
        <w:tab/>
        <w:t>American Association for the Advancement of Science, professional affiliation.</w:t>
      </w:r>
    </w:p>
    <w:p w14:paraId="5C4AF710" w14:textId="43E48126" w:rsidR="00BC776D" w:rsidRDefault="00BC776D" w:rsidP="00BC776D">
      <w:pPr>
        <w:jc w:val="both"/>
        <w:rPr>
          <w:rFonts w:cs="Arial"/>
          <w:szCs w:val="22"/>
        </w:rPr>
      </w:pPr>
      <w:r w:rsidRPr="00F46C71">
        <w:rPr>
          <w:rFonts w:cs="Arial"/>
          <w:szCs w:val="22"/>
        </w:rPr>
        <w:t>2019-present</w:t>
      </w:r>
      <w:r w:rsidRPr="00F46C71">
        <w:rPr>
          <w:rFonts w:cs="Arial"/>
          <w:szCs w:val="22"/>
        </w:rPr>
        <w:tab/>
      </w:r>
      <w:r w:rsidRPr="00F46C71">
        <w:rPr>
          <w:rFonts w:cs="Arial"/>
          <w:szCs w:val="22"/>
        </w:rPr>
        <w:tab/>
        <w:t xml:space="preserve">Editorial Board, Scientific Reports. </w:t>
      </w:r>
    </w:p>
    <w:p w14:paraId="15BE0535" w14:textId="77777777" w:rsidR="00677657" w:rsidRPr="00F46C71" w:rsidRDefault="00677657" w:rsidP="00677657">
      <w:pPr>
        <w:jc w:val="both"/>
        <w:rPr>
          <w:rFonts w:cs="Arial"/>
          <w:szCs w:val="22"/>
        </w:rPr>
      </w:pPr>
      <w:r w:rsidRPr="00F46C71">
        <w:rPr>
          <w:rFonts w:cs="Arial"/>
          <w:szCs w:val="22"/>
        </w:rPr>
        <w:t xml:space="preserve">2020 </w:t>
      </w:r>
      <w:r w:rsidRPr="00F46C71">
        <w:rPr>
          <w:rFonts w:cs="Arial"/>
          <w:szCs w:val="22"/>
        </w:rPr>
        <w:tab/>
      </w:r>
      <w:r w:rsidRPr="00F46C71">
        <w:rPr>
          <w:rFonts w:cs="Arial"/>
          <w:szCs w:val="22"/>
        </w:rPr>
        <w:tab/>
      </w:r>
      <w:r w:rsidRPr="00F46C71">
        <w:rPr>
          <w:rFonts w:cs="Arial"/>
          <w:szCs w:val="22"/>
        </w:rPr>
        <w:tab/>
      </w:r>
      <w:r w:rsidRPr="00F46C71">
        <w:rPr>
          <w:rFonts w:cs="Arial"/>
          <w:szCs w:val="22"/>
        </w:rPr>
        <w:tab/>
        <w:t>Chair of the Lactation Biology Program Committee, American Dairy Science Association.</w:t>
      </w:r>
    </w:p>
    <w:p w14:paraId="1C9DADAC" w14:textId="697B5B0F" w:rsidR="00677657" w:rsidRDefault="00677657" w:rsidP="00677657">
      <w:pPr>
        <w:ind w:left="1800" w:hanging="1800"/>
        <w:jc w:val="both"/>
        <w:rPr>
          <w:rFonts w:cs="Arial"/>
          <w:szCs w:val="22"/>
        </w:rPr>
      </w:pPr>
      <w:r w:rsidRPr="00F46C71">
        <w:rPr>
          <w:rFonts w:cs="Arial"/>
          <w:szCs w:val="22"/>
        </w:rPr>
        <w:t xml:space="preserve">2020 </w:t>
      </w:r>
      <w:r w:rsidRPr="00F46C71">
        <w:rPr>
          <w:rFonts w:cs="Arial"/>
          <w:szCs w:val="22"/>
        </w:rPr>
        <w:tab/>
      </w:r>
      <w:bookmarkStart w:id="0" w:name="_Hlk56540172"/>
      <w:r w:rsidRPr="00F46C71">
        <w:rPr>
          <w:rFonts w:cs="Arial"/>
          <w:szCs w:val="22"/>
        </w:rPr>
        <w:t>Task Force</w:t>
      </w:r>
      <w:r>
        <w:rPr>
          <w:rFonts w:cs="Arial"/>
          <w:szCs w:val="22"/>
        </w:rPr>
        <w:t>.</w:t>
      </w:r>
      <w:r w:rsidRPr="00F46C71">
        <w:rPr>
          <w:rFonts w:cs="Arial"/>
          <w:szCs w:val="22"/>
        </w:rPr>
        <w:t xml:space="preserve"> Council for Agricultural Sciences and Technology</w:t>
      </w:r>
      <w:r>
        <w:rPr>
          <w:rFonts w:cs="Arial"/>
          <w:szCs w:val="22"/>
        </w:rPr>
        <w:t>.</w:t>
      </w:r>
      <w:r w:rsidRPr="00F46C71">
        <w:rPr>
          <w:rFonts w:cs="Arial"/>
          <w:szCs w:val="22"/>
        </w:rPr>
        <w:t xml:space="preserve"> Impacts on Human Health and Safety of Naturally Occurring and Supplemental Hormones in Food Animals. </w:t>
      </w:r>
      <w:bookmarkEnd w:id="0"/>
    </w:p>
    <w:p w14:paraId="504C6DC5" w14:textId="77777777" w:rsidR="000575AB" w:rsidRPr="00F46C71" w:rsidRDefault="000575AB" w:rsidP="000575AB">
      <w:pPr>
        <w:jc w:val="both"/>
        <w:rPr>
          <w:rFonts w:cs="Arial"/>
          <w:szCs w:val="22"/>
        </w:rPr>
      </w:pPr>
      <w:r w:rsidRPr="00F46C71">
        <w:rPr>
          <w:rFonts w:cs="Arial"/>
          <w:szCs w:val="22"/>
        </w:rPr>
        <w:t>20</w:t>
      </w:r>
      <w:r>
        <w:rPr>
          <w:rFonts w:cs="Arial"/>
          <w:szCs w:val="22"/>
        </w:rPr>
        <w:t>21</w:t>
      </w:r>
      <w:r w:rsidRPr="00F46C71">
        <w:rPr>
          <w:rFonts w:cs="Arial"/>
          <w:szCs w:val="22"/>
        </w:rPr>
        <w:t>-present</w:t>
      </w:r>
      <w:r w:rsidRPr="00F46C71">
        <w:rPr>
          <w:rFonts w:cs="Arial"/>
          <w:szCs w:val="22"/>
        </w:rPr>
        <w:tab/>
      </w:r>
      <w:r w:rsidRPr="00F46C71">
        <w:rPr>
          <w:rFonts w:cs="Arial"/>
          <w:szCs w:val="22"/>
        </w:rPr>
        <w:tab/>
        <w:t xml:space="preserve">Editorial Board, </w:t>
      </w:r>
      <w:r>
        <w:t>Domestic Animal Endocrinology.</w:t>
      </w:r>
    </w:p>
    <w:p w14:paraId="3FE22308" w14:textId="77777777" w:rsidR="00BC776D" w:rsidRPr="00F46C71" w:rsidRDefault="00BC776D" w:rsidP="00BC776D">
      <w:pPr>
        <w:jc w:val="both"/>
        <w:rPr>
          <w:rFonts w:cs="Arial"/>
          <w:szCs w:val="22"/>
        </w:rPr>
      </w:pPr>
      <w:r w:rsidRPr="00F46C71">
        <w:rPr>
          <w:rFonts w:cs="Arial"/>
          <w:szCs w:val="22"/>
        </w:rPr>
        <w:t>202</w:t>
      </w:r>
      <w:r>
        <w:rPr>
          <w:rFonts w:cs="Arial"/>
          <w:szCs w:val="22"/>
        </w:rPr>
        <w:t>1</w:t>
      </w:r>
      <w:r w:rsidRPr="00F46C71">
        <w:rPr>
          <w:rFonts w:cs="Arial"/>
          <w:szCs w:val="22"/>
        </w:rPr>
        <w:t>-present</w:t>
      </w:r>
      <w:r w:rsidRPr="00F46C71">
        <w:rPr>
          <w:rFonts w:cs="Arial"/>
          <w:szCs w:val="22"/>
        </w:rPr>
        <w:tab/>
      </w:r>
      <w:r w:rsidRPr="00F46C71">
        <w:rPr>
          <w:rFonts w:cs="Arial"/>
          <w:szCs w:val="22"/>
        </w:rPr>
        <w:tab/>
        <w:t>Associate Editor, Animal Management and Physiology, Frontiers in Animal Science.</w:t>
      </w:r>
    </w:p>
    <w:p w14:paraId="173E1EDB" w14:textId="3875A8C2" w:rsidR="00D550CC" w:rsidRPr="00F46C71" w:rsidRDefault="00D550CC" w:rsidP="00677657">
      <w:pPr>
        <w:ind w:left="1800" w:hanging="1800"/>
        <w:jc w:val="both"/>
        <w:rPr>
          <w:rFonts w:cs="Arial"/>
          <w:szCs w:val="22"/>
        </w:rPr>
      </w:pPr>
      <w:r>
        <w:rPr>
          <w:rFonts w:cs="Arial"/>
          <w:szCs w:val="22"/>
        </w:rPr>
        <w:t>2022-</w:t>
      </w:r>
      <w:r w:rsidR="00B77D93">
        <w:rPr>
          <w:rFonts w:cs="Arial"/>
          <w:szCs w:val="22"/>
        </w:rPr>
        <w:t>present</w:t>
      </w:r>
      <w:r>
        <w:rPr>
          <w:rFonts w:cs="Arial"/>
          <w:szCs w:val="22"/>
        </w:rPr>
        <w:tab/>
        <w:t>Editorial board of the Journal of Dairy Science.</w:t>
      </w:r>
    </w:p>
    <w:p w14:paraId="04B8EFAE" w14:textId="77777777" w:rsidR="00F30C2E" w:rsidRDefault="00F30C2E" w:rsidP="00677657">
      <w:pPr>
        <w:jc w:val="both"/>
        <w:outlineLvl w:val="0"/>
        <w:rPr>
          <w:rFonts w:cs="Arial"/>
          <w:b/>
          <w:i/>
          <w:szCs w:val="22"/>
          <w:u w:val="single"/>
        </w:rPr>
      </w:pPr>
    </w:p>
    <w:p w14:paraId="681C5F65" w14:textId="63CE845E" w:rsidR="00677657" w:rsidRPr="00F46C71" w:rsidRDefault="00677657" w:rsidP="00677657">
      <w:pPr>
        <w:jc w:val="both"/>
        <w:outlineLvl w:val="0"/>
        <w:rPr>
          <w:rFonts w:cs="Arial"/>
          <w:b/>
          <w:i/>
          <w:szCs w:val="22"/>
          <w:u w:val="single"/>
        </w:rPr>
      </w:pPr>
      <w:r w:rsidRPr="00F46C71">
        <w:rPr>
          <w:rFonts w:cs="Arial"/>
          <w:b/>
          <w:i/>
          <w:szCs w:val="22"/>
          <w:u w:val="single"/>
        </w:rPr>
        <w:t>Honors:</w:t>
      </w:r>
    </w:p>
    <w:p w14:paraId="12B01946" w14:textId="50762EA0" w:rsidR="0061450F" w:rsidRPr="0061450F" w:rsidRDefault="0061450F" w:rsidP="0061450F">
      <w:pPr>
        <w:ind w:left="1800" w:hanging="1800"/>
        <w:jc w:val="both"/>
        <w:rPr>
          <w:rFonts w:cs="Arial"/>
          <w:szCs w:val="22"/>
        </w:rPr>
      </w:pPr>
      <w:r w:rsidRPr="0061450F">
        <w:rPr>
          <w:rFonts w:cs="Arial"/>
          <w:szCs w:val="22"/>
        </w:rPr>
        <w:t xml:space="preserve">2009          </w:t>
      </w:r>
      <w:r>
        <w:rPr>
          <w:rFonts w:cs="Arial"/>
          <w:szCs w:val="22"/>
        </w:rPr>
        <w:t xml:space="preserve">           </w:t>
      </w:r>
      <w:r w:rsidRPr="0061450F">
        <w:rPr>
          <w:rFonts w:cs="Arial"/>
          <w:szCs w:val="22"/>
        </w:rPr>
        <w:t xml:space="preserve">Paul Randel Graduate Competition. Latin-American Association of Animal Production. </w:t>
      </w:r>
    </w:p>
    <w:p w14:paraId="2384A393" w14:textId="77777777" w:rsidR="00677657" w:rsidRPr="00F46C71" w:rsidRDefault="00677657" w:rsidP="00677657">
      <w:pPr>
        <w:ind w:left="1800" w:hanging="1800"/>
        <w:jc w:val="both"/>
        <w:rPr>
          <w:rFonts w:cs="Arial"/>
          <w:szCs w:val="22"/>
        </w:rPr>
      </w:pPr>
      <w:r w:rsidRPr="00F46C71">
        <w:rPr>
          <w:rFonts w:cs="Arial"/>
          <w:szCs w:val="22"/>
        </w:rPr>
        <w:t xml:space="preserve">2012 </w:t>
      </w:r>
      <w:r w:rsidRPr="00F46C71">
        <w:rPr>
          <w:rFonts w:cs="Arial"/>
          <w:szCs w:val="22"/>
        </w:rPr>
        <w:tab/>
      </w:r>
      <w:r>
        <w:rPr>
          <w:rFonts w:cs="Arial"/>
          <w:szCs w:val="22"/>
        </w:rPr>
        <w:t xml:space="preserve">National </w:t>
      </w:r>
      <w:r w:rsidRPr="00F46C71">
        <w:rPr>
          <w:rFonts w:cs="Arial"/>
          <w:szCs w:val="22"/>
        </w:rPr>
        <w:t xml:space="preserve">Milk Producers Federation. Graduate student oral competition doctoral division award. Joint Annual Meeting of the Dairy Science Association. Phoenix, AZ </w:t>
      </w:r>
    </w:p>
    <w:p w14:paraId="513CD86B" w14:textId="7ED21F8B" w:rsidR="00B77D93" w:rsidRPr="00B77D93" w:rsidRDefault="00B77D93" w:rsidP="00B77D93">
      <w:pPr>
        <w:ind w:left="1800" w:hanging="1800"/>
        <w:jc w:val="both"/>
        <w:rPr>
          <w:rFonts w:cs="Arial"/>
          <w:szCs w:val="22"/>
        </w:rPr>
      </w:pPr>
      <w:r w:rsidRPr="00B77D93">
        <w:rPr>
          <w:rFonts w:cs="Arial"/>
          <w:szCs w:val="22"/>
        </w:rPr>
        <w:t xml:space="preserve">2014         </w:t>
      </w:r>
      <w:r w:rsidRPr="00B77D93">
        <w:rPr>
          <w:rFonts w:cs="Arial"/>
          <w:szCs w:val="22"/>
        </w:rPr>
        <w:t xml:space="preserve">          </w:t>
      </w:r>
      <w:r>
        <w:rPr>
          <w:rFonts w:cs="Arial"/>
          <w:szCs w:val="22"/>
        </w:rPr>
        <w:t xml:space="preserve">  </w:t>
      </w:r>
      <w:r w:rsidRPr="00B77D93">
        <w:rPr>
          <w:rFonts w:cs="Arial"/>
          <w:szCs w:val="22"/>
        </w:rPr>
        <w:t>Feature</w:t>
      </w:r>
      <w:r w:rsidRPr="00B77D93">
        <w:rPr>
          <w:rFonts w:cs="Arial"/>
          <w:szCs w:val="22"/>
        </w:rPr>
        <w:t>d</w:t>
      </w:r>
      <w:r w:rsidRPr="00B77D93">
        <w:rPr>
          <w:rFonts w:cs="Arial"/>
          <w:szCs w:val="22"/>
        </w:rPr>
        <w:t xml:space="preserve"> article 11/2014 Issue of the Molecular Endocrinology Journal.</w:t>
      </w:r>
    </w:p>
    <w:p w14:paraId="3283F7E0" w14:textId="77777777" w:rsidR="00677657" w:rsidRPr="00B77D93" w:rsidRDefault="00677657" w:rsidP="00677657">
      <w:pPr>
        <w:ind w:left="1800" w:hanging="1800"/>
        <w:jc w:val="both"/>
        <w:rPr>
          <w:rFonts w:cs="Arial"/>
          <w:szCs w:val="22"/>
        </w:rPr>
      </w:pPr>
      <w:r w:rsidRPr="00F46C71">
        <w:rPr>
          <w:rFonts w:cs="Arial"/>
          <w:szCs w:val="22"/>
        </w:rPr>
        <w:t xml:space="preserve">2015 </w:t>
      </w:r>
      <w:r w:rsidRPr="00F46C71">
        <w:rPr>
          <w:rFonts w:cs="Arial"/>
          <w:szCs w:val="22"/>
        </w:rPr>
        <w:tab/>
      </w:r>
      <w:r w:rsidRPr="00B77D93">
        <w:rPr>
          <w:rFonts w:cs="Arial"/>
          <w:szCs w:val="22"/>
        </w:rPr>
        <w:t>Young Dairy Scholar. Midwest Branch of Dairy Science Association. Des Moines, IA.</w:t>
      </w:r>
    </w:p>
    <w:p w14:paraId="0BC90C11" w14:textId="77777777" w:rsidR="00677657" w:rsidRPr="00F46C71" w:rsidRDefault="00677657" w:rsidP="00677657">
      <w:pPr>
        <w:ind w:left="1800" w:hanging="1800"/>
        <w:jc w:val="both"/>
        <w:rPr>
          <w:rFonts w:cs="Arial"/>
          <w:szCs w:val="22"/>
        </w:rPr>
      </w:pPr>
      <w:r w:rsidRPr="00F46C71">
        <w:rPr>
          <w:rFonts w:cs="Arial"/>
          <w:szCs w:val="22"/>
        </w:rPr>
        <w:t xml:space="preserve">2016 </w:t>
      </w:r>
      <w:r w:rsidRPr="00F46C71">
        <w:rPr>
          <w:rFonts w:cs="Arial"/>
          <w:szCs w:val="22"/>
        </w:rPr>
        <w:tab/>
        <w:t>Ralph E. Powe Junior Faculty Award. University of Florida. Gainesville, FL.</w:t>
      </w:r>
    </w:p>
    <w:p w14:paraId="3AE0AACA" w14:textId="77777777" w:rsidR="00677657" w:rsidRPr="00F46C71" w:rsidRDefault="00677657" w:rsidP="00677657">
      <w:pPr>
        <w:ind w:left="1800" w:hanging="1800"/>
        <w:jc w:val="both"/>
        <w:rPr>
          <w:rFonts w:cs="Arial"/>
          <w:szCs w:val="22"/>
        </w:rPr>
      </w:pPr>
      <w:r w:rsidRPr="00F46C71">
        <w:rPr>
          <w:rFonts w:cs="Arial"/>
          <w:szCs w:val="22"/>
        </w:rPr>
        <w:t xml:space="preserve">2017 </w:t>
      </w:r>
      <w:r w:rsidRPr="00F46C71">
        <w:rPr>
          <w:rFonts w:cs="Arial"/>
          <w:szCs w:val="22"/>
        </w:rPr>
        <w:tab/>
        <w:t>Mentor of the Year. University of Florida, Animal Sciences Graduate Student Association.</w:t>
      </w:r>
    </w:p>
    <w:p w14:paraId="5804CD37" w14:textId="219B152B" w:rsidR="00677657" w:rsidRPr="00F46C71" w:rsidRDefault="00677657" w:rsidP="00B77D93">
      <w:pPr>
        <w:ind w:left="1800" w:hanging="1800"/>
        <w:jc w:val="both"/>
        <w:rPr>
          <w:rFonts w:cs="Arial"/>
          <w:szCs w:val="22"/>
        </w:rPr>
      </w:pPr>
      <w:r w:rsidRPr="00F46C71">
        <w:rPr>
          <w:rFonts w:cs="Arial"/>
          <w:szCs w:val="22"/>
        </w:rPr>
        <w:t>2017</w:t>
      </w:r>
      <w:r w:rsidRPr="00F46C71">
        <w:rPr>
          <w:rFonts w:cs="Arial"/>
          <w:szCs w:val="22"/>
        </w:rPr>
        <w:tab/>
      </w:r>
      <w:r w:rsidR="00E0053D">
        <w:rPr>
          <w:rFonts w:cs="Arial"/>
          <w:szCs w:val="22"/>
        </w:rPr>
        <w:t>Named m</w:t>
      </w:r>
      <w:r w:rsidRPr="00F46C71">
        <w:rPr>
          <w:rFonts w:cs="Arial"/>
          <w:szCs w:val="22"/>
        </w:rPr>
        <w:t xml:space="preserve">ember </w:t>
      </w:r>
      <w:r w:rsidRPr="00B77D93">
        <w:rPr>
          <w:rFonts w:cs="Arial"/>
          <w:szCs w:val="22"/>
        </w:rPr>
        <w:t xml:space="preserve">ad </w:t>
      </w:r>
      <w:proofErr w:type="spellStart"/>
      <w:r w:rsidRPr="00B77D93">
        <w:rPr>
          <w:rFonts w:cs="Arial"/>
          <w:szCs w:val="22"/>
        </w:rPr>
        <w:t>honorem</w:t>
      </w:r>
      <w:proofErr w:type="spellEnd"/>
      <w:r w:rsidRPr="00F46C71">
        <w:rPr>
          <w:rFonts w:cs="Arial"/>
          <w:szCs w:val="22"/>
        </w:rPr>
        <w:t>, Dep</w:t>
      </w:r>
      <w:r w:rsidR="00E0053D">
        <w:rPr>
          <w:rFonts w:cs="Arial"/>
          <w:szCs w:val="22"/>
        </w:rPr>
        <w:t>t.</w:t>
      </w:r>
      <w:r w:rsidRPr="00F46C71">
        <w:rPr>
          <w:rFonts w:cs="Arial"/>
          <w:szCs w:val="22"/>
        </w:rPr>
        <w:t xml:space="preserve"> of Animal Science University of Puerto Rico at Mayagüez</w:t>
      </w:r>
    </w:p>
    <w:p w14:paraId="4B419BE9" w14:textId="77777777" w:rsidR="00677657" w:rsidRDefault="00677657" w:rsidP="00677657">
      <w:pPr>
        <w:ind w:left="1800" w:hanging="1800"/>
        <w:jc w:val="both"/>
        <w:rPr>
          <w:rFonts w:cs="Arial"/>
          <w:szCs w:val="22"/>
        </w:rPr>
      </w:pPr>
      <w:r w:rsidRPr="00F46C71">
        <w:rPr>
          <w:rFonts w:cs="Arial"/>
          <w:szCs w:val="22"/>
        </w:rPr>
        <w:t xml:space="preserve">2019 </w:t>
      </w:r>
      <w:r w:rsidRPr="00F46C71">
        <w:rPr>
          <w:rFonts w:cs="Arial"/>
          <w:szCs w:val="22"/>
        </w:rPr>
        <w:tab/>
        <w:t>Outstanding Advisor. University of Florida, Dairy Science Club. Gainesville, FL.</w:t>
      </w:r>
    </w:p>
    <w:p w14:paraId="7555C919" w14:textId="32FD03A0" w:rsidR="00B77D93" w:rsidRPr="00B77D93" w:rsidRDefault="00B77D93" w:rsidP="00B77D93">
      <w:pPr>
        <w:ind w:left="1800" w:hanging="1800"/>
        <w:jc w:val="both"/>
        <w:rPr>
          <w:rFonts w:cs="Arial"/>
          <w:szCs w:val="22"/>
        </w:rPr>
      </w:pPr>
      <w:r w:rsidRPr="00B77D93">
        <w:rPr>
          <w:rFonts w:cs="Arial"/>
          <w:szCs w:val="22"/>
        </w:rPr>
        <w:t xml:space="preserve">2020          </w:t>
      </w:r>
      <w:r w:rsidRPr="00B77D93">
        <w:rPr>
          <w:rFonts w:cs="Arial"/>
          <w:szCs w:val="22"/>
        </w:rPr>
        <w:t xml:space="preserve">          </w:t>
      </w:r>
      <w:r>
        <w:rPr>
          <w:rFonts w:cs="Arial"/>
          <w:szCs w:val="22"/>
        </w:rPr>
        <w:t xml:space="preserve">  </w:t>
      </w:r>
      <w:r w:rsidRPr="00B77D93">
        <w:rPr>
          <w:rFonts w:cs="Arial"/>
          <w:szCs w:val="22"/>
        </w:rPr>
        <w:t xml:space="preserve">Editor’s choice featured article, 08/2020 Issue of the Journal of Dairy Science.  </w:t>
      </w:r>
    </w:p>
    <w:p w14:paraId="2F0706D2" w14:textId="6379E3E2" w:rsidR="00677657" w:rsidRDefault="00677657" w:rsidP="00677657">
      <w:pPr>
        <w:ind w:left="1800" w:hanging="1800"/>
        <w:jc w:val="both"/>
        <w:rPr>
          <w:rFonts w:cs="Arial"/>
          <w:szCs w:val="22"/>
        </w:rPr>
      </w:pPr>
      <w:r>
        <w:rPr>
          <w:rFonts w:cs="Arial"/>
          <w:szCs w:val="22"/>
        </w:rPr>
        <w:t xml:space="preserve">2021                     </w:t>
      </w:r>
      <w:r w:rsidR="00B77D93">
        <w:rPr>
          <w:rFonts w:cs="Arial"/>
          <w:szCs w:val="22"/>
        </w:rPr>
        <w:t xml:space="preserve"> </w:t>
      </w:r>
      <w:r w:rsidRPr="00D82ACE">
        <w:rPr>
          <w:rFonts w:cs="Arial"/>
          <w:szCs w:val="22"/>
        </w:rPr>
        <w:t>American Dairy Science Association Foundation Scholar, Dairy Production.</w:t>
      </w:r>
    </w:p>
    <w:p w14:paraId="28B395EF" w14:textId="7D1F55CA" w:rsidR="00B77D93" w:rsidRPr="00B77D93" w:rsidRDefault="00B77D93" w:rsidP="00B77D93">
      <w:pPr>
        <w:ind w:left="1800" w:hanging="1800"/>
        <w:jc w:val="both"/>
        <w:rPr>
          <w:rFonts w:cs="Arial"/>
          <w:szCs w:val="22"/>
        </w:rPr>
      </w:pPr>
      <w:r w:rsidRPr="00B77D93">
        <w:rPr>
          <w:rFonts w:cs="Arial"/>
          <w:szCs w:val="22"/>
        </w:rPr>
        <w:t xml:space="preserve">2022         </w:t>
      </w:r>
      <w:r w:rsidRPr="00B77D93">
        <w:rPr>
          <w:rFonts w:cs="Arial"/>
          <w:szCs w:val="22"/>
        </w:rPr>
        <w:t xml:space="preserve">         </w:t>
      </w:r>
      <w:r>
        <w:rPr>
          <w:rFonts w:cs="Arial"/>
          <w:szCs w:val="22"/>
        </w:rPr>
        <w:t xml:space="preserve">  </w:t>
      </w:r>
      <w:r w:rsidRPr="00B77D93">
        <w:rPr>
          <w:rFonts w:cs="Arial"/>
          <w:szCs w:val="22"/>
        </w:rPr>
        <w:t xml:space="preserve">  </w:t>
      </w:r>
      <w:r w:rsidRPr="00B77D93">
        <w:rPr>
          <w:rFonts w:cs="Arial"/>
          <w:szCs w:val="22"/>
        </w:rPr>
        <w:t>Laporta et al., 2020 "100 Most Cited paper since 2019" in the Journal of Dairy Science.</w:t>
      </w:r>
    </w:p>
    <w:p w14:paraId="4E6033BE" w14:textId="77777777" w:rsidR="002C51BC" w:rsidRPr="00A128A0" w:rsidRDefault="002C51BC" w:rsidP="002C51BC">
      <w:pPr>
        <w:pStyle w:val="DataField11pt-Single"/>
        <w:rPr>
          <w:rStyle w:val="Strong"/>
        </w:rPr>
      </w:pPr>
    </w:p>
    <w:p w14:paraId="251BA4DC" w14:textId="48EFDCF1" w:rsidR="00CF3C44" w:rsidRPr="005D2E48" w:rsidRDefault="002C51BC" w:rsidP="005D2E48">
      <w:pPr>
        <w:pStyle w:val="DataField11pt-Single"/>
        <w:rPr>
          <w:szCs w:val="22"/>
        </w:rPr>
      </w:pPr>
      <w:r w:rsidRPr="00A128A0">
        <w:rPr>
          <w:rStyle w:val="Strong"/>
        </w:rPr>
        <w:t>C.</w:t>
      </w:r>
      <w:r w:rsidRPr="00A128A0">
        <w:rPr>
          <w:rStyle w:val="Strong"/>
        </w:rPr>
        <w:tab/>
        <w:t>Contributions to Science</w:t>
      </w:r>
      <w:r w:rsidR="00FE10AD">
        <w:rPr>
          <w:rStyle w:val="Strong"/>
        </w:rPr>
        <w:br/>
      </w:r>
    </w:p>
    <w:p w14:paraId="11C7D250" w14:textId="70BD2BF0" w:rsidR="00677657" w:rsidRPr="00FD34ED" w:rsidRDefault="00677657" w:rsidP="005D2E48">
      <w:pPr>
        <w:rPr>
          <w:rFonts w:cs="Arial"/>
          <w:i/>
          <w:iCs/>
          <w:szCs w:val="22"/>
        </w:rPr>
      </w:pPr>
      <w:r w:rsidRPr="00FD34ED">
        <w:rPr>
          <w:rFonts w:cs="Arial"/>
          <w:i/>
          <w:iCs/>
          <w:szCs w:val="22"/>
        </w:rPr>
        <w:t xml:space="preserve">Mammary gland </w:t>
      </w:r>
      <w:r w:rsidR="0049283C" w:rsidRPr="00FD34ED">
        <w:rPr>
          <w:rFonts w:cs="Arial"/>
          <w:i/>
          <w:iCs/>
          <w:szCs w:val="22"/>
        </w:rPr>
        <w:t>physiology and fetal programming</w:t>
      </w:r>
    </w:p>
    <w:p w14:paraId="726DC501" w14:textId="77777777" w:rsidR="00C95660" w:rsidRDefault="00C95660" w:rsidP="00C95660">
      <w:pPr>
        <w:rPr>
          <w:rFonts w:cs="Arial"/>
          <w:szCs w:val="22"/>
          <w:shd w:val="clear" w:color="auto" w:fill="FFFFFF"/>
        </w:rPr>
      </w:pPr>
    </w:p>
    <w:p w14:paraId="7100C31C" w14:textId="2F04F91E" w:rsidR="002025F6" w:rsidRPr="00FD34ED" w:rsidRDefault="002025F6" w:rsidP="00C95660">
      <w:pPr>
        <w:pStyle w:val="ListParagraph"/>
        <w:numPr>
          <w:ilvl w:val="0"/>
          <w:numId w:val="22"/>
        </w:numPr>
        <w:rPr>
          <w:rFonts w:cs="Arial"/>
          <w:color w:val="000000" w:themeColor="text1"/>
          <w:szCs w:val="22"/>
          <w:shd w:val="clear" w:color="auto" w:fill="FFFFFF"/>
        </w:rPr>
      </w:pPr>
      <w:r w:rsidRPr="00FD34ED">
        <w:rPr>
          <w:rFonts w:cs="Arial"/>
          <w:color w:val="000000" w:themeColor="text1"/>
          <w:szCs w:val="22"/>
          <w:shd w:val="clear" w:color="auto" w:fill="FFFFFF"/>
        </w:rPr>
        <w:t xml:space="preserve">Dado-Senn BM, Field SL, Davidson BD, Dahl GE, </w:t>
      </w:r>
      <w:r w:rsidRPr="00FD34ED">
        <w:rPr>
          <w:rFonts w:cs="Arial"/>
          <w:b/>
          <w:bCs/>
          <w:color w:val="000000" w:themeColor="text1"/>
          <w:szCs w:val="22"/>
          <w:shd w:val="clear" w:color="auto" w:fill="FFFFFF"/>
        </w:rPr>
        <w:t xml:space="preserve">J </w:t>
      </w:r>
      <w:r w:rsidRPr="00FD34ED">
        <w:rPr>
          <w:rFonts w:cs="Arial"/>
          <w:b/>
          <w:bCs/>
          <w:color w:val="000000" w:themeColor="text1"/>
          <w:szCs w:val="22"/>
          <w:shd w:val="clear" w:color="auto" w:fill="FFFFFF"/>
        </w:rPr>
        <w:t>Laporta</w:t>
      </w:r>
      <w:r w:rsidRPr="00FD34ED">
        <w:rPr>
          <w:rFonts w:cs="Arial"/>
          <w:color w:val="000000" w:themeColor="text1"/>
          <w:szCs w:val="22"/>
          <w:shd w:val="clear" w:color="auto" w:fill="FFFFFF"/>
        </w:rPr>
        <w:t xml:space="preserve"> (2022)</w:t>
      </w:r>
      <w:r w:rsidRPr="00FD34ED">
        <w:rPr>
          <w:rFonts w:cs="Arial"/>
          <w:color w:val="000000" w:themeColor="text1"/>
          <w:szCs w:val="22"/>
          <w:shd w:val="clear" w:color="auto" w:fill="FFFFFF"/>
        </w:rPr>
        <w:t>.</w:t>
      </w:r>
      <w:r w:rsidRPr="00FD34ED">
        <w:rPr>
          <w:rFonts w:cs="Arial"/>
          <w:color w:val="000000" w:themeColor="text1"/>
          <w:szCs w:val="22"/>
          <w:shd w:val="clear" w:color="auto" w:fill="FFFFFF"/>
        </w:rPr>
        <w:t xml:space="preserve"> </w:t>
      </w:r>
      <w:r w:rsidRPr="00FD34ED">
        <w:rPr>
          <w:rFonts w:cs="Arial"/>
          <w:color w:val="000000" w:themeColor="text1"/>
          <w:szCs w:val="22"/>
          <w:shd w:val="clear" w:color="auto" w:fill="FFFFFF"/>
        </w:rPr>
        <w:t>In utero hyperthermia in late gestation derails dairy calf early-life mammary development</w:t>
      </w:r>
      <w:r w:rsidRPr="00FD34ED">
        <w:rPr>
          <w:rFonts w:cs="Arial"/>
          <w:color w:val="000000" w:themeColor="text1"/>
          <w:szCs w:val="22"/>
          <w:shd w:val="clear" w:color="auto" w:fill="FFFFFF"/>
        </w:rPr>
        <w:t>. Journal of Animal Science 100 (10), skac186.</w:t>
      </w:r>
    </w:p>
    <w:p w14:paraId="3C900CD4" w14:textId="61371DD9" w:rsidR="00C95660" w:rsidRPr="00FD34ED" w:rsidRDefault="009A2871" w:rsidP="00C95660">
      <w:pPr>
        <w:pStyle w:val="ListParagraph"/>
        <w:numPr>
          <w:ilvl w:val="0"/>
          <w:numId w:val="22"/>
        </w:numPr>
        <w:rPr>
          <w:rStyle w:val="authors"/>
          <w:rFonts w:cs="Arial"/>
          <w:color w:val="000000" w:themeColor="text1"/>
          <w:szCs w:val="22"/>
          <w:shd w:val="clear" w:color="auto" w:fill="FFFFFF"/>
        </w:rPr>
      </w:pPr>
      <w:r w:rsidRPr="00FD34ED">
        <w:rPr>
          <w:rFonts w:cs="Arial"/>
          <w:b/>
          <w:bCs/>
          <w:color w:val="000000" w:themeColor="text1"/>
          <w:szCs w:val="22"/>
          <w:shd w:val="clear" w:color="auto" w:fill="FFFFFF"/>
        </w:rPr>
        <w:t>Laporta J</w:t>
      </w:r>
      <w:r w:rsidRPr="00FD34ED">
        <w:rPr>
          <w:rFonts w:cs="Arial"/>
          <w:color w:val="000000" w:themeColor="text1"/>
          <w:szCs w:val="22"/>
          <w:shd w:val="clear" w:color="auto" w:fill="FFFFFF"/>
        </w:rPr>
        <w:t xml:space="preserve">, Dado-Senn B, Skibiel AL </w:t>
      </w:r>
      <w:r w:rsidR="002025F6" w:rsidRPr="00FD34ED">
        <w:rPr>
          <w:rFonts w:cs="Arial"/>
          <w:color w:val="000000" w:themeColor="text1"/>
          <w:szCs w:val="22"/>
          <w:shd w:val="clear" w:color="auto" w:fill="FFFFFF"/>
        </w:rPr>
        <w:t>(</w:t>
      </w:r>
      <w:r w:rsidRPr="00FD34ED">
        <w:rPr>
          <w:rFonts w:cs="Arial"/>
          <w:color w:val="000000" w:themeColor="text1"/>
          <w:szCs w:val="22"/>
          <w:shd w:val="clear" w:color="auto" w:fill="FFFFFF"/>
        </w:rPr>
        <w:t>2022</w:t>
      </w:r>
      <w:r w:rsidR="002025F6" w:rsidRPr="00FD34ED">
        <w:rPr>
          <w:rFonts w:cs="Arial"/>
          <w:color w:val="000000" w:themeColor="text1"/>
          <w:szCs w:val="22"/>
          <w:shd w:val="clear" w:color="auto" w:fill="FFFFFF"/>
        </w:rPr>
        <w:t>).</w:t>
      </w:r>
      <w:r w:rsidRPr="00FD34ED">
        <w:rPr>
          <w:rFonts w:cs="Arial"/>
          <w:color w:val="000000" w:themeColor="text1"/>
          <w:szCs w:val="22"/>
          <w:shd w:val="clear" w:color="auto" w:fill="FFFFFF"/>
        </w:rPr>
        <w:t xml:space="preserve"> Late gestation hyperthermia: epigenetic programming of daughter’s mammary development and function. Domestic Animal Endocrinology. 78:106681.</w:t>
      </w:r>
    </w:p>
    <w:p w14:paraId="50DDC8D5" w14:textId="08AF4A40" w:rsidR="002025F6" w:rsidRPr="00FD34ED" w:rsidRDefault="002025F6" w:rsidP="0049283C">
      <w:pPr>
        <w:pStyle w:val="ListParagraph"/>
        <w:numPr>
          <w:ilvl w:val="0"/>
          <w:numId w:val="22"/>
        </w:numPr>
        <w:shd w:val="clear" w:color="auto" w:fill="FFFFFF"/>
        <w:autoSpaceDE/>
        <w:autoSpaceDN/>
        <w:rPr>
          <w:rFonts w:cs="Arial"/>
          <w:color w:val="000000" w:themeColor="text1"/>
          <w:szCs w:val="22"/>
          <w:lang w:val="es-AR"/>
        </w:rPr>
      </w:pPr>
      <w:r w:rsidRPr="00FD34ED">
        <w:rPr>
          <w:rFonts w:cs="Arial"/>
          <w:color w:val="000000" w:themeColor="text1"/>
          <w:szCs w:val="22"/>
          <w:lang w:val="es-AR"/>
        </w:rPr>
        <w:t xml:space="preserve">Skibiel AL, J </w:t>
      </w:r>
      <w:proofErr w:type="spellStart"/>
      <w:r w:rsidRPr="00FD34ED">
        <w:rPr>
          <w:rFonts w:cs="Arial"/>
          <w:color w:val="000000" w:themeColor="text1"/>
          <w:szCs w:val="22"/>
          <w:lang w:val="es-AR"/>
        </w:rPr>
        <w:t>Koh</w:t>
      </w:r>
      <w:proofErr w:type="spellEnd"/>
      <w:r w:rsidRPr="00FD34ED">
        <w:rPr>
          <w:rFonts w:cs="Arial"/>
          <w:color w:val="000000" w:themeColor="text1"/>
          <w:szCs w:val="22"/>
          <w:lang w:val="es-AR"/>
        </w:rPr>
        <w:t xml:space="preserve">, N Zhu, F Zhu, MJ Yoo, </w:t>
      </w:r>
      <w:r w:rsidRPr="00FD34ED">
        <w:rPr>
          <w:rFonts w:cs="Arial"/>
          <w:b/>
          <w:bCs/>
          <w:color w:val="000000" w:themeColor="text1"/>
          <w:szCs w:val="22"/>
          <w:lang w:val="es-AR"/>
        </w:rPr>
        <w:t>J Laporta</w:t>
      </w:r>
      <w:r w:rsidRPr="00FD34ED">
        <w:rPr>
          <w:rFonts w:cs="Arial"/>
          <w:color w:val="000000" w:themeColor="text1"/>
          <w:szCs w:val="22"/>
          <w:lang w:val="es-AR"/>
        </w:rPr>
        <w:t xml:space="preserve"> (2022)</w:t>
      </w:r>
      <w:r w:rsidRPr="00FD34ED">
        <w:rPr>
          <w:rFonts w:cs="Arial"/>
          <w:color w:val="000000" w:themeColor="text1"/>
          <w:szCs w:val="22"/>
          <w:lang w:val="es-AR"/>
        </w:rPr>
        <w:t>.</w:t>
      </w:r>
      <w:r w:rsidRPr="00FD34ED">
        <w:rPr>
          <w:rFonts w:cs="Arial"/>
          <w:color w:val="000000" w:themeColor="text1"/>
          <w:szCs w:val="22"/>
          <w:lang w:val="es-AR"/>
        </w:rPr>
        <w:t xml:space="preserve"> </w:t>
      </w:r>
      <w:r w:rsidRPr="00FD34ED">
        <w:rPr>
          <w:rFonts w:cs="Arial"/>
          <w:color w:val="000000" w:themeColor="text1"/>
          <w:szCs w:val="22"/>
          <w:lang w:val="es-AR"/>
        </w:rPr>
        <w:fldChar w:fldCharType="begin"/>
      </w:r>
      <w:r w:rsidRPr="00FD34ED">
        <w:rPr>
          <w:rFonts w:cs="Arial"/>
          <w:color w:val="000000" w:themeColor="text1"/>
          <w:szCs w:val="22"/>
          <w:lang w:val="es-AR"/>
        </w:rPr>
        <w:instrText xml:space="preserve"> HYPERLINK "https://pubmed.ncbi.nlm.nih.gov/35459770/" </w:instrText>
      </w:r>
      <w:r w:rsidRPr="00FD34ED">
        <w:rPr>
          <w:color w:val="000000" w:themeColor="text1"/>
          <w:lang w:val="es-AR"/>
        </w:rPr>
      </w:r>
      <w:r w:rsidRPr="00FD34ED">
        <w:rPr>
          <w:rFonts w:cs="Arial"/>
          <w:color w:val="000000" w:themeColor="text1"/>
          <w:szCs w:val="22"/>
          <w:lang w:val="es-AR"/>
        </w:rPr>
        <w:fldChar w:fldCharType="separate"/>
      </w:r>
      <w:proofErr w:type="spellStart"/>
      <w:r w:rsidRPr="00FD34ED">
        <w:rPr>
          <w:rStyle w:val="Hyperlink"/>
          <w:rFonts w:cs="Arial"/>
          <w:color w:val="000000" w:themeColor="text1"/>
          <w:szCs w:val="22"/>
          <w:u w:val="none"/>
          <w:lang w:val="es-AR"/>
        </w:rPr>
        <w:t>Carry-over</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effects</w:t>
      </w:r>
      <w:proofErr w:type="spellEnd"/>
      <w:r w:rsidRPr="00FD34ED">
        <w:rPr>
          <w:rStyle w:val="Hyperlink"/>
          <w:rFonts w:cs="Arial"/>
          <w:color w:val="000000" w:themeColor="text1"/>
          <w:szCs w:val="22"/>
          <w:u w:val="none"/>
          <w:lang w:val="es-AR"/>
        </w:rPr>
        <w:t xml:space="preserve"> of </w:t>
      </w:r>
      <w:proofErr w:type="spellStart"/>
      <w:r w:rsidRPr="00FD34ED">
        <w:rPr>
          <w:rStyle w:val="Hyperlink"/>
          <w:rFonts w:cs="Arial"/>
          <w:color w:val="000000" w:themeColor="text1"/>
          <w:szCs w:val="22"/>
          <w:u w:val="none"/>
          <w:lang w:val="es-AR"/>
        </w:rPr>
        <w:t>dry</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period</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heat</w:t>
      </w:r>
      <w:proofErr w:type="spellEnd"/>
      <w:r w:rsidRPr="00FD34ED">
        <w:rPr>
          <w:rStyle w:val="Hyperlink"/>
          <w:rFonts w:cs="Arial"/>
          <w:color w:val="000000" w:themeColor="text1"/>
          <w:szCs w:val="22"/>
          <w:u w:val="none"/>
          <w:lang w:val="es-AR"/>
        </w:rPr>
        <w:t xml:space="preserve"> stress </w:t>
      </w:r>
      <w:proofErr w:type="spellStart"/>
      <w:r w:rsidRPr="00FD34ED">
        <w:rPr>
          <w:rStyle w:val="Hyperlink"/>
          <w:rFonts w:cs="Arial"/>
          <w:color w:val="000000" w:themeColor="text1"/>
          <w:szCs w:val="22"/>
          <w:u w:val="none"/>
          <w:lang w:val="es-AR"/>
        </w:rPr>
        <w:t>on</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the</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mammary</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gland</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proteome</w:t>
      </w:r>
      <w:proofErr w:type="spellEnd"/>
      <w:r w:rsidRPr="00FD34ED">
        <w:rPr>
          <w:rStyle w:val="Hyperlink"/>
          <w:rFonts w:cs="Arial"/>
          <w:color w:val="000000" w:themeColor="text1"/>
          <w:szCs w:val="22"/>
          <w:u w:val="none"/>
          <w:lang w:val="es-AR"/>
        </w:rPr>
        <w:t xml:space="preserve"> and </w:t>
      </w:r>
      <w:proofErr w:type="spellStart"/>
      <w:r w:rsidRPr="00FD34ED">
        <w:rPr>
          <w:rStyle w:val="Hyperlink"/>
          <w:rFonts w:cs="Arial"/>
          <w:color w:val="000000" w:themeColor="text1"/>
          <w:szCs w:val="22"/>
          <w:u w:val="none"/>
          <w:lang w:val="es-AR"/>
        </w:rPr>
        <w:t>phosphoproteome</w:t>
      </w:r>
      <w:proofErr w:type="spellEnd"/>
      <w:r w:rsidRPr="00FD34ED">
        <w:rPr>
          <w:rStyle w:val="Hyperlink"/>
          <w:rFonts w:cs="Arial"/>
          <w:color w:val="000000" w:themeColor="text1"/>
          <w:szCs w:val="22"/>
          <w:u w:val="none"/>
          <w:lang w:val="es-AR"/>
        </w:rPr>
        <w:t xml:space="preserve"> in </w:t>
      </w:r>
      <w:proofErr w:type="spellStart"/>
      <w:r w:rsidRPr="00FD34ED">
        <w:rPr>
          <w:rStyle w:val="Hyperlink"/>
          <w:rFonts w:cs="Arial"/>
          <w:color w:val="000000" w:themeColor="text1"/>
          <w:szCs w:val="22"/>
          <w:u w:val="none"/>
          <w:lang w:val="es-AR"/>
        </w:rPr>
        <w:t>the</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subsequent</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lactation</w:t>
      </w:r>
      <w:proofErr w:type="spellEnd"/>
      <w:r w:rsidRPr="00FD34ED">
        <w:rPr>
          <w:rStyle w:val="Hyperlink"/>
          <w:rFonts w:cs="Arial"/>
          <w:color w:val="000000" w:themeColor="text1"/>
          <w:szCs w:val="22"/>
          <w:u w:val="none"/>
          <w:lang w:val="es-AR"/>
        </w:rPr>
        <w:t xml:space="preserve"> of </w:t>
      </w:r>
      <w:proofErr w:type="spellStart"/>
      <w:r w:rsidRPr="00FD34ED">
        <w:rPr>
          <w:rStyle w:val="Hyperlink"/>
          <w:rFonts w:cs="Arial"/>
          <w:color w:val="000000" w:themeColor="text1"/>
          <w:szCs w:val="22"/>
          <w:u w:val="none"/>
          <w:lang w:val="es-AR"/>
        </w:rPr>
        <w:t>dairy</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cows</w:t>
      </w:r>
      <w:proofErr w:type="spellEnd"/>
      <w:r w:rsidRPr="00FD34ED">
        <w:rPr>
          <w:rFonts w:cs="Arial"/>
          <w:color w:val="000000" w:themeColor="text1"/>
          <w:szCs w:val="22"/>
          <w:lang w:val="es-AR"/>
        </w:rPr>
        <w:fldChar w:fldCharType="end"/>
      </w:r>
      <w:r w:rsidRPr="00FD34ED">
        <w:rPr>
          <w:rFonts w:cs="Arial"/>
          <w:color w:val="000000" w:themeColor="text1"/>
          <w:szCs w:val="22"/>
          <w:lang w:val="es-AR"/>
        </w:rPr>
        <w:t xml:space="preserve">. </w:t>
      </w:r>
      <w:proofErr w:type="spellStart"/>
      <w:r w:rsidRPr="00FD34ED">
        <w:rPr>
          <w:rFonts w:cs="Arial"/>
          <w:color w:val="000000" w:themeColor="text1"/>
          <w:szCs w:val="22"/>
          <w:lang w:val="es-AR"/>
        </w:rPr>
        <w:t>Scientific</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Reports</w:t>
      </w:r>
      <w:proofErr w:type="spellEnd"/>
      <w:r w:rsidRPr="00FD34ED">
        <w:rPr>
          <w:rFonts w:cs="Arial"/>
          <w:color w:val="000000" w:themeColor="text1"/>
          <w:szCs w:val="22"/>
          <w:lang w:val="es-AR"/>
        </w:rPr>
        <w:t xml:space="preserve"> 12 (1), 1-15.</w:t>
      </w:r>
    </w:p>
    <w:p w14:paraId="6F982CB8" w14:textId="2F118E31" w:rsidR="002025F6" w:rsidRPr="00FD34ED" w:rsidRDefault="002025F6" w:rsidP="0049283C">
      <w:pPr>
        <w:pStyle w:val="ListParagraph"/>
        <w:numPr>
          <w:ilvl w:val="0"/>
          <w:numId w:val="22"/>
        </w:numPr>
        <w:shd w:val="clear" w:color="auto" w:fill="FFFFFF"/>
        <w:autoSpaceDE/>
        <w:autoSpaceDN/>
        <w:rPr>
          <w:rFonts w:cs="Arial"/>
          <w:color w:val="000000" w:themeColor="text1"/>
          <w:szCs w:val="22"/>
          <w:lang w:val="es-AR"/>
        </w:rPr>
      </w:pPr>
      <w:r w:rsidRPr="00FD34ED">
        <w:rPr>
          <w:rFonts w:cs="Arial"/>
          <w:b/>
          <w:bCs/>
          <w:color w:val="000000" w:themeColor="text1"/>
          <w:szCs w:val="22"/>
          <w:lang w:val="es-AR"/>
        </w:rPr>
        <w:t>Laporta J</w:t>
      </w:r>
      <w:r w:rsidRPr="00FD34ED">
        <w:rPr>
          <w:rFonts w:cs="Arial"/>
          <w:color w:val="000000" w:themeColor="text1"/>
          <w:szCs w:val="22"/>
          <w:lang w:val="es-AR"/>
        </w:rPr>
        <w:t xml:space="preserve">, C </w:t>
      </w:r>
      <w:proofErr w:type="spellStart"/>
      <w:r w:rsidRPr="00FD34ED">
        <w:rPr>
          <w:rFonts w:cs="Arial"/>
          <w:color w:val="000000" w:themeColor="text1"/>
          <w:szCs w:val="22"/>
          <w:lang w:val="es-AR"/>
        </w:rPr>
        <w:t>Lemley</w:t>
      </w:r>
      <w:proofErr w:type="spellEnd"/>
      <w:r w:rsidRPr="00FD34ED">
        <w:rPr>
          <w:rFonts w:cs="Arial"/>
          <w:color w:val="000000" w:themeColor="text1"/>
          <w:szCs w:val="22"/>
          <w:lang w:val="es-AR"/>
        </w:rPr>
        <w:t xml:space="preserve">, P </w:t>
      </w:r>
      <w:proofErr w:type="spellStart"/>
      <w:r w:rsidRPr="00FD34ED">
        <w:rPr>
          <w:rFonts w:cs="Arial"/>
          <w:color w:val="000000" w:themeColor="text1"/>
          <w:szCs w:val="22"/>
          <w:lang w:val="es-AR"/>
        </w:rPr>
        <w:t>Chavatte</w:t>
      </w:r>
      <w:proofErr w:type="spellEnd"/>
      <w:r w:rsidRPr="00FD34ED">
        <w:rPr>
          <w:rFonts w:cs="Arial"/>
          <w:color w:val="000000" w:themeColor="text1"/>
          <w:szCs w:val="22"/>
          <w:lang w:val="es-AR"/>
        </w:rPr>
        <w:t xml:space="preserve">-Palmer (2022). </w:t>
      </w:r>
      <w:r w:rsidRPr="00FD34ED">
        <w:rPr>
          <w:rFonts w:cs="Arial"/>
          <w:color w:val="000000" w:themeColor="text1"/>
          <w:szCs w:val="22"/>
          <w:lang w:val="es-AR"/>
        </w:rPr>
        <w:fldChar w:fldCharType="begin"/>
      </w:r>
      <w:r w:rsidRPr="00FD34ED">
        <w:rPr>
          <w:rFonts w:cs="Arial"/>
          <w:color w:val="000000" w:themeColor="text1"/>
          <w:szCs w:val="22"/>
          <w:lang w:val="es-AR"/>
        </w:rPr>
        <w:instrText xml:space="preserve"> HYPERLINK "https://doi.org/10.3389/fanim.2022.962580" </w:instrText>
      </w:r>
      <w:r w:rsidRPr="00FD34ED">
        <w:rPr>
          <w:color w:val="000000" w:themeColor="text1"/>
          <w:lang w:val="es-AR"/>
        </w:rPr>
      </w:r>
      <w:r w:rsidRPr="00FD34ED">
        <w:rPr>
          <w:rFonts w:cs="Arial"/>
          <w:color w:val="000000" w:themeColor="text1"/>
          <w:szCs w:val="22"/>
          <w:lang w:val="es-AR"/>
        </w:rPr>
        <w:fldChar w:fldCharType="separate"/>
      </w:r>
      <w:proofErr w:type="spellStart"/>
      <w:r w:rsidRPr="00FD34ED">
        <w:rPr>
          <w:rStyle w:val="Hyperlink"/>
          <w:rFonts w:cs="Arial"/>
          <w:color w:val="000000" w:themeColor="text1"/>
          <w:szCs w:val="22"/>
          <w:u w:val="none"/>
          <w:lang w:val="es-AR"/>
        </w:rPr>
        <w:t>The</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Influences</w:t>
      </w:r>
      <w:proofErr w:type="spellEnd"/>
      <w:r w:rsidRPr="00FD34ED">
        <w:rPr>
          <w:rStyle w:val="Hyperlink"/>
          <w:rFonts w:cs="Arial"/>
          <w:color w:val="000000" w:themeColor="text1"/>
          <w:szCs w:val="22"/>
          <w:u w:val="none"/>
          <w:lang w:val="es-AR"/>
        </w:rPr>
        <w:t xml:space="preserve"> of </w:t>
      </w:r>
      <w:proofErr w:type="spellStart"/>
      <w:r w:rsidRPr="00FD34ED">
        <w:rPr>
          <w:rStyle w:val="Hyperlink"/>
          <w:rFonts w:cs="Arial"/>
          <w:color w:val="000000" w:themeColor="text1"/>
          <w:szCs w:val="22"/>
          <w:u w:val="none"/>
          <w:lang w:val="es-AR"/>
        </w:rPr>
        <w:t>Early</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Life</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Experiences</w:t>
      </w:r>
      <w:proofErr w:type="spellEnd"/>
      <w:r w:rsidRPr="00FD34ED">
        <w:rPr>
          <w:rStyle w:val="Hyperlink"/>
          <w:rFonts w:cs="Arial"/>
          <w:color w:val="000000" w:themeColor="text1"/>
          <w:szCs w:val="22"/>
          <w:u w:val="none"/>
          <w:lang w:val="es-AR"/>
        </w:rPr>
        <w:t xml:space="preserve"> </w:t>
      </w:r>
      <w:proofErr w:type="spellStart"/>
      <w:r w:rsidRPr="00FD34ED">
        <w:rPr>
          <w:rStyle w:val="Hyperlink"/>
          <w:rFonts w:cs="Arial"/>
          <w:color w:val="000000" w:themeColor="text1"/>
          <w:szCs w:val="22"/>
          <w:u w:val="none"/>
          <w:lang w:val="es-AR"/>
        </w:rPr>
        <w:t>on</w:t>
      </w:r>
      <w:proofErr w:type="spellEnd"/>
      <w:r w:rsidRPr="00FD34ED">
        <w:rPr>
          <w:rStyle w:val="Hyperlink"/>
          <w:rFonts w:cs="Arial"/>
          <w:color w:val="000000" w:themeColor="text1"/>
          <w:szCs w:val="22"/>
          <w:u w:val="none"/>
          <w:lang w:val="es-AR"/>
        </w:rPr>
        <w:t xml:space="preserve"> Future </w:t>
      </w:r>
      <w:proofErr w:type="spellStart"/>
      <w:r w:rsidRPr="00FD34ED">
        <w:rPr>
          <w:rStyle w:val="Hyperlink"/>
          <w:rFonts w:cs="Arial"/>
          <w:color w:val="000000" w:themeColor="text1"/>
          <w:szCs w:val="22"/>
          <w:u w:val="none"/>
          <w:lang w:val="es-AR"/>
        </w:rPr>
        <w:t>Health</w:t>
      </w:r>
      <w:proofErr w:type="spellEnd"/>
      <w:r w:rsidRPr="00FD34ED">
        <w:rPr>
          <w:rStyle w:val="Hyperlink"/>
          <w:rFonts w:cs="Arial"/>
          <w:color w:val="000000" w:themeColor="text1"/>
          <w:szCs w:val="22"/>
          <w:u w:val="none"/>
          <w:lang w:val="es-AR"/>
        </w:rPr>
        <w:t xml:space="preserve"> and </w:t>
      </w:r>
      <w:proofErr w:type="spellStart"/>
      <w:r w:rsidRPr="00FD34ED">
        <w:rPr>
          <w:rStyle w:val="Hyperlink"/>
          <w:rFonts w:cs="Arial"/>
          <w:color w:val="000000" w:themeColor="text1"/>
          <w:szCs w:val="22"/>
          <w:u w:val="none"/>
          <w:lang w:val="es-AR"/>
        </w:rPr>
        <w:t>Productivity</w:t>
      </w:r>
      <w:proofErr w:type="spellEnd"/>
      <w:r w:rsidRPr="00FD34ED">
        <w:rPr>
          <w:rFonts w:cs="Arial"/>
          <w:color w:val="000000" w:themeColor="text1"/>
          <w:szCs w:val="22"/>
          <w:lang w:val="es-AR"/>
        </w:rPr>
        <w:fldChar w:fldCharType="end"/>
      </w:r>
      <w:r w:rsidRPr="00FD34ED">
        <w:rPr>
          <w:rFonts w:cs="Arial"/>
          <w:color w:val="000000" w:themeColor="text1"/>
          <w:szCs w:val="22"/>
          <w:lang w:val="es-AR"/>
        </w:rPr>
        <w:t xml:space="preserve">. </w:t>
      </w:r>
      <w:proofErr w:type="spellStart"/>
      <w:r w:rsidRPr="00FD34ED">
        <w:rPr>
          <w:rFonts w:cs="Arial"/>
          <w:color w:val="000000" w:themeColor="text1"/>
          <w:szCs w:val="22"/>
          <w:lang w:val="es-AR"/>
        </w:rPr>
        <w:t>Frontiers</w:t>
      </w:r>
      <w:proofErr w:type="spellEnd"/>
      <w:r w:rsidRPr="00FD34ED">
        <w:rPr>
          <w:rFonts w:cs="Arial"/>
          <w:color w:val="000000" w:themeColor="text1"/>
          <w:szCs w:val="22"/>
          <w:lang w:val="es-AR"/>
        </w:rPr>
        <w:t xml:space="preserve"> in Animal </w:t>
      </w:r>
      <w:proofErr w:type="spellStart"/>
      <w:r w:rsidRPr="00FD34ED">
        <w:rPr>
          <w:rFonts w:cs="Arial"/>
          <w:color w:val="000000" w:themeColor="text1"/>
          <w:szCs w:val="22"/>
          <w:lang w:val="es-AR"/>
        </w:rPr>
        <w:t>Science</w:t>
      </w:r>
      <w:proofErr w:type="spellEnd"/>
      <w:r w:rsidRPr="00FD34ED">
        <w:rPr>
          <w:rFonts w:cs="Arial"/>
          <w:color w:val="000000" w:themeColor="text1"/>
          <w:szCs w:val="22"/>
          <w:lang w:val="es-AR"/>
        </w:rPr>
        <w:t xml:space="preserve"> (online </w:t>
      </w:r>
      <w:proofErr w:type="spellStart"/>
      <w:r w:rsidRPr="00FD34ED">
        <w:rPr>
          <w:rFonts w:cs="Arial"/>
          <w:color w:val="000000" w:themeColor="text1"/>
          <w:szCs w:val="22"/>
          <w:lang w:val="es-AR"/>
        </w:rPr>
        <w:t>access</w:t>
      </w:r>
      <w:proofErr w:type="spellEnd"/>
      <w:r w:rsidRPr="00FD34ED">
        <w:rPr>
          <w:rFonts w:cs="Arial"/>
          <w:color w:val="000000" w:themeColor="text1"/>
          <w:szCs w:val="22"/>
          <w:lang w:val="es-AR"/>
        </w:rPr>
        <w:t>).</w:t>
      </w:r>
    </w:p>
    <w:p w14:paraId="4F6BCEB0" w14:textId="5EB0C20B" w:rsidR="0049283C" w:rsidRPr="00FD34ED" w:rsidRDefault="0049283C" w:rsidP="0049283C">
      <w:pPr>
        <w:pStyle w:val="ListParagraph"/>
        <w:numPr>
          <w:ilvl w:val="0"/>
          <w:numId w:val="22"/>
        </w:numPr>
        <w:shd w:val="clear" w:color="auto" w:fill="FFFFFF"/>
        <w:autoSpaceDE/>
        <w:autoSpaceDN/>
        <w:rPr>
          <w:rFonts w:cs="Arial"/>
          <w:color w:val="000000" w:themeColor="text1"/>
          <w:szCs w:val="22"/>
          <w:lang w:val="es-AR"/>
        </w:rPr>
      </w:pPr>
      <w:r w:rsidRPr="00FD34ED">
        <w:rPr>
          <w:rFonts w:cs="Arial"/>
          <w:color w:val="000000" w:themeColor="text1"/>
          <w:szCs w:val="22"/>
          <w:lang w:val="es-AR"/>
        </w:rPr>
        <w:t xml:space="preserve">Dado-Senn B, Field SL, Davidson BD, Casarotto LT, Marrero MG, Ouellet V, Cunha F, Sacher M. Rice CL, </w:t>
      </w:r>
      <w:proofErr w:type="spellStart"/>
      <w:r w:rsidRPr="00FD34ED">
        <w:rPr>
          <w:rFonts w:cs="Arial"/>
          <w:color w:val="000000" w:themeColor="text1"/>
          <w:szCs w:val="22"/>
          <w:lang w:val="es-AR"/>
        </w:rPr>
        <w:t>Maunsell</w:t>
      </w:r>
      <w:proofErr w:type="spellEnd"/>
      <w:r w:rsidRPr="00FD34ED">
        <w:rPr>
          <w:rFonts w:cs="Arial"/>
          <w:color w:val="000000" w:themeColor="text1"/>
          <w:szCs w:val="22"/>
          <w:lang w:val="es-AR"/>
        </w:rPr>
        <w:t xml:space="preserve"> F, Dahl GE, </w:t>
      </w:r>
      <w:r w:rsidR="002025F6" w:rsidRPr="00FD34ED">
        <w:rPr>
          <w:rFonts w:cs="Arial"/>
          <w:b/>
          <w:bCs/>
          <w:color w:val="000000" w:themeColor="text1"/>
          <w:szCs w:val="22"/>
          <w:lang w:val="es-AR"/>
        </w:rPr>
        <w:t xml:space="preserve">J </w:t>
      </w:r>
      <w:r w:rsidRPr="00FD34ED">
        <w:rPr>
          <w:rFonts w:cs="Arial"/>
          <w:b/>
          <w:bCs/>
          <w:color w:val="000000" w:themeColor="text1"/>
          <w:szCs w:val="22"/>
          <w:lang w:val="es-AR"/>
        </w:rPr>
        <w:t>Laporta</w:t>
      </w:r>
      <w:r w:rsidRPr="00FD34ED">
        <w:rPr>
          <w:rFonts w:cs="Arial"/>
          <w:color w:val="000000" w:themeColor="text1"/>
          <w:szCs w:val="22"/>
          <w:lang w:val="es-AR"/>
        </w:rPr>
        <w:t xml:space="preserve"> </w:t>
      </w:r>
      <w:r w:rsidR="002025F6" w:rsidRPr="00FD34ED">
        <w:rPr>
          <w:rFonts w:cs="Arial"/>
          <w:color w:val="000000" w:themeColor="text1"/>
          <w:szCs w:val="22"/>
          <w:lang w:val="es-AR"/>
        </w:rPr>
        <w:t>(</w:t>
      </w:r>
      <w:r w:rsidRPr="00FD34ED">
        <w:rPr>
          <w:rFonts w:cs="Arial"/>
          <w:color w:val="000000" w:themeColor="text1"/>
          <w:szCs w:val="22"/>
          <w:lang w:val="es-AR"/>
        </w:rPr>
        <w:t>2021</w:t>
      </w:r>
      <w:r w:rsidR="002025F6" w:rsidRPr="00FD34ED">
        <w:rPr>
          <w:rFonts w:cs="Arial"/>
          <w:color w:val="000000" w:themeColor="text1"/>
          <w:szCs w:val="22"/>
          <w:lang w:val="es-AR"/>
        </w:rPr>
        <w:t>)</w:t>
      </w:r>
      <w:r w:rsidRPr="00FD34ED">
        <w:rPr>
          <w:rFonts w:cs="Arial"/>
          <w:color w:val="000000" w:themeColor="text1"/>
          <w:szCs w:val="22"/>
          <w:lang w:val="es-AR"/>
        </w:rPr>
        <w:t xml:space="preserve">. </w:t>
      </w:r>
      <w:r w:rsidRPr="00FD34ED">
        <w:rPr>
          <w:rFonts w:cs="Arial"/>
          <w:color w:val="000000" w:themeColor="text1"/>
          <w:szCs w:val="22"/>
          <w:lang w:val="es-AR"/>
        </w:rPr>
        <w:t>Late-</w:t>
      </w:r>
      <w:proofErr w:type="spellStart"/>
      <w:r w:rsidRPr="00FD34ED">
        <w:rPr>
          <w:rFonts w:cs="Arial"/>
          <w:color w:val="000000" w:themeColor="text1"/>
          <w:szCs w:val="22"/>
          <w:lang w:val="es-AR"/>
        </w:rPr>
        <w:t>gestation</w:t>
      </w:r>
      <w:proofErr w:type="spellEnd"/>
      <w:r w:rsidRPr="00FD34ED">
        <w:rPr>
          <w:rFonts w:cs="Arial"/>
          <w:color w:val="000000" w:themeColor="text1"/>
          <w:szCs w:val="22"/>
          <w:lang w:val="es-AR"/>
        </w:rPr>
        <w:t xml:space="preserve"> in</w:t>
      </w:r>
      <w:r w:rsidRPr="00FD34ED">
        <w:rPr>
          <w:rFonts w:cs="Arial"/>
          <w:color w:val="000000" w:themeColor="text1"/>
          <w:szCs w:val="22"/>
          <w:lang w:val="es-AR"/>
        </w:rPr>
        <w:t xml:space="preserve"> </w:t>
      </w:r>
      <w:proofErr w:type="spellStart"/>
      <w:r w:rsidRPr="00FD34ED">
        <w:rPr>
          <w:rFonts w:cs="Arial"/>
          <w:color w:val="000000" w:themeColor="text1"/>
          <w:szCs w:val="22"/>
          <w:lang w:val="es-AR"/>
        </w:rPr>
        <w:t>utero</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heat</w:t>
      </w:r>
      <w:proofErr w:type="spellEnd"/>
      <w:r w:rsidRPr="00FD34ED">
        <w:rPr>
          <w:rFonts w:cs="Arial"/>
          <w:color w:val="000000" w:themeColor="text1"/>
          <w:szCs w:val="22"/>
          <w:lang w:val="es-AR"/>
        </w:rPr>
        <w:t xml:space="preserve"> stress </w:t>
      </w:r>
      <w:proofErr w:type="spellStart"/>
      <w:r w:rsidRPr="00FD34ED">
        <w:rPr>
          <w:rFonts w:cs="Arial"/>
          <w:color w:val="000000" w:themeColor="text1"/>
          <w:szCs w:val="22"/>
          <w:lang w:val="es-AR"/>
        </w:rPr>
        <w:t>limits</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dairy</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heifer</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early-life</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growth</w:t>
      </w:r>
      <w:proofErr w:type="spellEnd"/>
      <w:r w:rsidRPr="00FD34ED">
        <w:rPr>
          <w:rFonts w:cs="Arial"/>
          <w:color w:val="000000" w:themeColor="text1"/>
          <w:szCs w:val="22"/>
          <w:lang w:val="es-AR"/>
        </w:rPr>
        <w:t xml:space="preserve"> and </w:t>
      </w:r>
      <w:proofErr w:type="spellStart"/>
      <w:r w:rsidRPr="00FD34ED">
        <w:rPr>
          <w:rFonts w:cs="Arial"/>
          <w:color w:val="000000" w:themeColor="text1"/>
          <w:szCs w:val="22"/>
          <w:lang w:val="es-AR"/>
        </w:rPr>
        <w:t>organ</w:t>
      </w:r>
      <w:proofErr w:type="spellEnd"/>
      <w:r w:rsidRPr="00FD34ED">
        <w:rPr>
          <w:rFonts w:cs="Arial"/>
          <w:color w:val="000000" w:themeColor="text1"/>
          <w:szCs w:val="22"/>
          <w:lang w:val="es-AR"/>
        </w:rPr>
        <w:t xml:space="preserve"> </w:t>
      </w:r>
      <w:proofErr w:type="spellStart"/>
      <w:r w:rsidRPr="00FD34ED">
        <w:rPr>
          <w:rFonts w:cs="Arial"/>
          <w:color w:val="000000" w:themeColor="text1"/>
          <w:szCs w:val="22"/>
          <w:lang w:val="es-AR"/>
        </w:rPr>
        <w:t>development</w:t>
      </w:r>
      <w:proofErr w:type="spellEnd"/>
      <w:r w:rsidRPr="00FD34ED">
        <w:rPr>
          <w:rFonts w:cs="Arial"/>
          <w:color w:val="000000" w:themeColor="text1"/>
          <w:szCs w:val="22"/>
          <w:lang w:val="es-AR"/>
        </w:rPr>
        <w:t>.</w:t>
      </w:r>
      <w:r w:rsidRPr="00FD34ED">
        <w:rPr>
          <w:rFonts w:cs="Arial"/>
          <w:color w:val="000000" w:themeColor="text1"/>
          <w:szCs w:val="22"/>
          <w:lang w:val="es-AR"/>
        </w:rPr>
        <w:t xml:space="preserve"> Frontiers in Animal </w:t>
      </w:r>
      <w:proofErr w:type="spellStart"/>
      <w:r w:rsidRPr="00FD34ED">
        <w:rPr>
          <w:rFonts w:cs="Arial"/>
          <w:color w:val="000000" w:themeColor="text1"/>
          <w:szCs w:val="22"/>
          <w:lang w:val="es-AR"/>
        </w:rPr>
        <w:t>Science</w:t>
      </w:r>
      <w:proofErr w:type="spellEnd"/>
      <w:r w:rsidRPr="00FD34ED">
        <w:rPr>
          <w:rFonts w:cs="Arial"/>
          <w:color w:val="000000" w:themeColor="text1"/>
          <w:szCs w:val="22"/>
          <w:lang w:val="es-AR"/>
        </w:rPr>
        <w:t xml:space="preserve">, Animal </w:t>
      </w:r>
      <w:proofErr w:type="spellStart"/>
      <w:r w:rsidRPr="00FD34ED">
        <w:rPr>
          <w:rFonts w:cs="Arial"/>
          <w:color w:val="000000" w:themeColor="text1"/>
          <w:szCs w:val="22"/>
          <w:lang w:val="es-AR"/>
        </w:rPr>
        <w:t>Physiology</w:t>
      </w:r>
      <w:proofErr w:type="spellEnd"/>
      <w:r w:rsidRPr="00FD34ED">
        <w:rPr>
          <w:rFonts w:cs="Arial"/>
          <w:color w:val="000000" w:themeColor="text1"/>
          <w:szCs w:val="22"/>
          <w:lang w:val="es-AR"/>
        </w:rPr>
        <w:t xml:space="preserve"> and Management</w:t>
      </w:r>
      <w:r w:rsidR="002025F6" w:rsidRPr="00FD34ED">
        <w:rPr>
          <w:rFonts w:cs="Arial"/>
          <w:color w:val="000000" w:themeColor="text1"/>
          <w:szCs w:val="22"/>
          <w:lang w:val="es-AR"/>
        </w:rPr>
        <w:t xml:space="preserve">. </w:t>
      </w:r>
      <w:r w:rsidR="002025F6" w:rsidRPr="00FD34ED">
        <w:rPr>
          <w:rFonts w:cs="Arial"/>
          <w:color w:val="000000" w:themeColor="text1"/>
          <w:szCs w:val="22"/>
          <w:lang w:val="es-AR"/>
        </w:rPr>
        <w:t>https://doi.org/10.3389/fanim.2021.750390</w:t>
      </w:r>
      <w:r w:rsidR="002025F6" w:rsidRPr="00FD34ED">
        <w:rPr>
          <w:rFonts w:cs="Arial"/>
          <w:color w:val="000000" w:themeColor="text1"/>
          <w:szCs w:val="22"/>
          <w:lang w:val="es-AR"/>
        </w:rPr>
        <w:t>.</w:t>
      </w:r>
    </w:p>
    <w:p w14:paraId="2201068F" w14:textId="60B16738" w:rsidR="002025F6" w:rsidRPr="00FD34ED" w:rsidRDefault="002025F6" w:rsidP="002025F6">
      <w:pPr>
        <w:pStyle w:val="ListParagraph"/>
        <w:numPr>
          <w:ilvl w:val="0"/>
          <w:numId w:val="22"/>
        </w:numPr>
        <w:shd w:val="clear" w:color="auto" w:fill="FFFFFF"/>
        <w:autoSpaceDE/>
        <w:autoSpaceDN/>
        <w:rPr>
          <w:rFonts w:cs="Arial"/>
          <w:color w:val="000000" w:themeColor="text1"/>
          <w:szCs w:val="22"/>
        </w:rPr>
      </w:pPr>
      <w:r w:rsidRPr="00FD34ED">
        <w:rPr>
          <w:rFonts w:cs="Arial"/>
          <w:color w:val="000000" w:themeColor="text1"/>
          <w:szCs w:val="22"/>
        </w:rPr>
        <w:lastRenderedPageBreak/>
        <w:t xml:space="preserve">Davidson BD, Rosa Padilla N, </w:t>
      </w:r>
      <w:proofErr w:type="spellStart"/>
      <w:r w:rsidRPr="00FD34ED">
        <w:rPr>
          <w:rFonts w:cs="Arial"/>
          <w:color w:val="000000" w:themeColor="text1"/>
          <w:szCs w:val="22"/>
        </w:rPr>
        <w:t>Fabris</w:t>
      </w:r>
      <w:proofErr w:type="spellEnd"/>
      <w:r w:rsidRPr="00FD34ED">
        <w:rPr>
          <w:rFonts w:cs="Arial"/>
          <w:color w:val="000000" w:themeColor="text1"/>
          <w:szCs w:val="22"/>
        </w:rPr>
        <w:t xml:space="preserve"> TF, </w:t>
      </w:r>
      <w:proofErr w:type="spellStart"/>
      <w:r w:rsidRPr="00FD34ED">
        <w:rPr>
          <w:rFonts w:cs="Arial"/>
          <w:color w:val="000000" w:themeColor="text1"/>
          <w:szCs w:val="22"/>
        </w:rPr>
        <w:t>Trevisan</w:t>
      </w:r>
      <w:proofErr w:type="spellEnd"/>
      <w:r w:rsidRPr="00FD34ED">
        <w:rPr>
          <w:rFonts w:cs="Arial"/>
          <w:color w:val="000000" w:themeColor="text1"/>
          <w:szCs w:val="22"/>
        </w:rPr>
        <w:t xml:space="preserve"> L, Ouellet V, Toledo IT, Dahl GE,</w:t>
      </w:r>
      <w:r w:rsidRPr="00FD34ED">
        <w:rPr>
          <w:rFonts w:cs="Arial"/>
          <w:color w:val="000000" w:themeColor="text1"/>
          <w:szCs w:val="22"/>
        </w:rPr>
        <w:t xml:space="preserve"> </w:t>
      </w:r>
      <w:r w:rsidRPr="00FD34ED">
        <w:rPr>
          <w:rFonts w:cs="Arial"/>
          <w:b/>
          <w:bCs/>
          <w:color w:val="000000" w:themeColor="text1"/>
          <w:szCs w:val="22"/>
        </w:rPr>
        <w:t>J</w:t>
      </w:r>
      <w:r w:rsidRPr="00FD34ED">
        <w:rPr>
          <w:rFonts w:cs="Arial"/>
          <w:b/>
          <w:bCs/>
          <w:color w:val="000000" w:themeColor="text1"/>
          <w:szCs w:val="22"/>
        </w:rPr>
        <w:t xml:space="preserve"> Laporta</w:t>
      </w:r>
      <w:r w:rsidRPr="00FD34ED">
        <w:rPr>
          <w:rFonts w:cs="Arial"/>
          <w:color w:val="000000" w:themeColor="text1"/>
          <w:szCs w:val="22"/>
        </w:rPr>
        <w:t xml:space="preserve"> </w:t>
      </w:r>
      <w:r w:rsidRPr="00FD34ED">
        <w:rPr>
          <w:rFonts w:cs="Arial"/>
          <w:color w:val="000000" w:themeColor="text1"/>
          <w:szCs w:val="22"/>
        </w:rPr>
        <w:t>(</w:t>
      </w:r>
      <w:r w:rsidRPr="00FD34ED">
        <w:rPr>
          <w:rFonts w:cs="Arial"/>
          <w:color w:val="000000" w:themeColor="text1"/>
          <w:szCs w:val="22"/>
        </w:rPr>
        <w:t>2021</w:t>
      </w:r>
      <w:r w:rsidRPr="00FD34ED">
        <w:rPr>
          <w:rFonts w:cs="Arial"/>
          <w:color w:val="000000" w:themeColor="text1"/>
          <w:szCs w:val="22"/>
        </w:rPr>
        <w:t>)</w:t>
      </w:r>
      <w:r w:rsidRPr="00FD34ED">
        <w:rPr>
          <w:rFonts w:cs="Arial"/>
          <w:color w:val="000000" w:themeColor="text1"/>
          <w:szCs w:val="22"/>
        </w:rPr>
        <w:t xml:space="preserve">. </w:t>
      </w:r>
      <w:r w:rsidRPr="00FD34ED">
        <w:rPr>
          <w:rFonts w:cs="Arial"/>
          <w:color w:val="000000" w:themeColor="text1"/>
          <w:szCs w:val="22"/>
        </w:rPr>
        <w:t>Late-gestation heat stress abatement in dairy heifers promotes thermoregulation and improves productivity</w:t>
      </w:r>
      <w:r w:rsidRPr="00FD34ED">
        <w:rPr>
          <w:rFonts w:cs="Arial"/>
          <w:color w:val="000000" w:themeColor="text1"/>
          <w:szCs w:val="22"/>
        </w:rPr>
        <w:t xml:space="preserve">. Journal of Dairy Science 104(2):2357-2368. </w:t>
      </w:r>
    </w:p>
    <w:p w14:paraId="701610B4" w14:textId="5AD7CDC1" w:rsidR="002025F6" w:rsidRPr="00FD34ED" w:rsidRDefault="002025F6" w:rsidP="0049283C">
      <w:pPr>
        <w:pStyle w:val="ListParagraph"/>
        <w:numPr>
          <w:ilvl w:val="0"/>
          <w:numId w:val="22"/>
        </w:numPr>
        <w:shd w:val="clear" w:color="auto" w:fill="FFFFFF"/>
        <w:autoSpaceDE/>
        <w:autoSpaceDN/>
        <w:rPr>
          <w:rFonts w:cs="Arial"/>
          <w:color w:val="000000" w:themeColor="text1"/>
          <w:szCs w:val="22"/>
        </w:rPr>
      </w:pPr>
      <w:r w:rsidRPr="00FD34ED">
        <w:rPr>
          <w:rFonts w:cs="Arial"/>
          <w:color w:val="000000" w:themeColor="text1"/>
          <w:szCs w:val="22"/>
          <w:lang w:val="es-AR"/>
        </w:rPr>
        <w:t xml:space="preserve">Dado-Senn B, Vega Acosta L, Torres Rivera M, Field SL, Marrero MG, Davidson BD, Tao S, Fabris TF, Ortiz-Colón G, Dahl GE, </w:t>
      </w:r>
      <w:r w:rsidRPr="00FD34ED">
        <w:rPr>
          <w:rFonts w:cs="Arial"/>
          <w:b/>
          <w:bCs/>
          <w:color w:val="000000" w:themeColor="text1"/>
          <w:szCs w:val="22"/>
          <w:lang w:val="es-AR"/>
        </w:rPr>
        <w:t xml:space="preserve">J </w:t>
      </w:r>
      <w:r w:rsidRPr="00FD34ED">
        <w:rPr>
          <w:rFonts w:cs="Arial"/>
          <w:b/>
          <w:bCs/>
          <w:color w:val="000000" w:themeColor="text1"/>
          <w:szCs w:val="22"/>
          <w:lang w:val="es-AR"/>
        </w:rPr>
        <w:t>Laporta</w:t>
      </w:r>
      <w:r w:rsidRPr="00FD34ED">
        <w:rPr>
          <w:rFonts w:cs="Arial"/>
          <w:color w:val="000000" w:themeColor="text1"/>
          <w:szCs w:val="22"/>
          <w:lang w:val="es-AR"/>
        </w:rPr>
        <w:t xml:space="preserve"> </w:t>
      </w:r>
      <w:r w:rsidRPr="00FD34ED">
        <w:rPr>
          <w:rFonts w:cs="Arial"/>
          <w:color w:val="000000" w:themeColor="text1"/>
          <w:szCs w:val="22"/>
          <w:lang w:val="es-AR"/>
        </w:rPr>
        <w:t>(</w:t>
      </w:r>
      <w:r w:rsidRPr="00FD34ED">
        <w:rPr>
          <w:rFonts w:cs="Arial"/>
          <w:color w:val="000000" w:themeColor="text1"/>
          <w:szCs w:val="22"/>
          <w:lang w:val="es-AR"/>
        </w:rPr>
        <w:t>2020</w:t>
      </w:r>
      <w:r w:rsidRPr="00FD34ED">
        <w:rPr>
          <w:rFonts w:cs="Arial"/>
          <w:color w:val="000000" w:themeColor="text1"/>
          <w:szCs w:val="22"/>
          <w:lang w:val="es-AR"/>
        </w:rPr>
        <w:t>)</w:t>
      </w:r>
      <w:r w:rsidRPr="00FD34ED">
        <w:rPr>
          <w:rFonts w:cs="Arial"/>
          <w:color w:val="000000" w:themeColor="text1"/>
          <w:szCs w:val="22"/>
          <w:lang w:val="es-AR"/>
        </w:rPr>
        <w:t xml:space="preserve">. </w:t>
      </w:r>
      <w:r w:rsidRPr="00FD34ED">
        <w:rPr>
          <w:rFonts w:cs="Arial"/>
          <w:color w:val="000000" w:themeColor="text1"/>
          <w:szCs w:val="22"/>
        </w:rPr>
        <w:t>Pre- and postnatal heat stress abatement affects dairy calf thermoregulation and performance</w:t>
      </w:r>
      <w:r w:rsidRPr="00FD34ED">
        <w:rPr>
          <w:rFonts w:cs="Arial"/>
          <w:color w:val="000000" w:themeColor="text1"/>
          <w:szCs w:val="22"/>
        </w:rPr>
        <w:t>. J Dairy Sci. PMID: 32113780. DOI: 10.3168/jds.2019-17926.</w:t>
      </w:r>
    </w:p>
    <w:p w14:paraId="159F2C0C" w14:textId="4A053308" w:rsidR="0049283C" w:rsidRPr="00FD34ED" w:rsidRDefault="0049283C" w:rsidP="005D2E48">
      <w:pPr>
        <w:pStyle w:val="ListParagraph"/>
        <w:numPr>
          <w:ilvl w:val="0"/>
          <w:numId w:val="22"/>
        </w:numPr>
        <w:shd w:val="clear" w:color="auto" w:fill="FFFFFF"/>
        <w:autoSpaceDE/>
        <w:autoSpaceDN/>
        <w:rPr>
          <w:rFonts w:cs="Arial"/>
          <w:color w:val="000000" w:themeColor="text1"/>
          <w:szCs w:val="22"/>
        </w:rPr>
      </w:pPr>
      <w:r w:rsidRPr="00FD34ED">
        <w:rPr>
          <w:rFonts w:cs="Arial"/>
          <w:b/>
          <w:bCs/>
          <w:color w:val="000000" w:themeColor="text1"/>
          <w:szCs w:val="22"/>
          <w:lang w:val="es-AR"/>
        </w:rPr>
        <w:t>Laporta J</w:t>
      </w:r>
      <w:r w:rsidRPr="00FD34ED">
        <w:rPr>
          <w:rFonts w:cs="Arial"/>
          <w:color w:val="000000" w:themeColor="text1"/>
          <w:szCs w:val="22"/>
          <w:lang w:val="es-AR"/>
        </w:rPr>
        <w:t xml:space="preserve">, Ferreira FC, </w:t>
      </w:r>
      <w:proofErr w:type="spellStart"/>
      <w:r w:rsidRPr="00FD34ED">
        <w:rPr>
          <w:rFonts w:cs="Arial"/>
          <w:color w:val="000000" w:themeColor="text1"/>
          <w:szCs w:val="22"/>
          <w:lang w:val="es-AR"/>
        </w:rPr>
        <w:t>Ouellet</w:t>
      </w:r>
      <w:proofErr w:type="spellEnd"/>
      <w:r w:rsidRPr="00FD34ED">
        <w:rPr>
          <w:rFonts w:cs="Arial"/>
          <w:color w:val="000000" w:themeColor="text1"/>
          <w:szCs w:val="22"/>
          <w:lang w:val="es-AR"/>
        </w:rPr>
        <w:t xml:space="preserve"> V, Dado-Senn B, Almeida AK, De Vries A, </w:t>
      </w:r>
      <w:r w:rsidR="002025F6" w:rsidRPr="00FD34ED">
        <w:rPr>
          <w:rFonts w:cs="Arial"/>
          <w:color w:val="000000" w:themeColor="text1"/>
          <w:szCs w:val="22"/>
          <w:lang w:val="es-AR"/>
        </w:rPr>
        <w:t>GE</w:t>
      </w:r>
      <w:r w:rsidR="002025F6" w:rsidRPr="00FD34ED">
        <w:rPr>
          <w:rFonts w:cs="Arial"/>
          <w:color w:val="000000" w:themeColor="text1"/>
          <w:szCs w:val="22"/>
          <w:lang w:val="es-AR"/>
        </w:rPr>
        <w:t xml:space="preserve"> </w:t>
      </w:r>
      <w:r w:rsidRPr="00FD34ED">
        <w:rPr>
          <w:rFonts w:cs="Arial"/>
          <w:color w:val="000000" w:themeColor="text1"/>
          <w:szCs w:val="22"/>
          <w:lang w:val="es-AR"/>
        </w:rPr>
        <w:t>Dahl </w:t>
      </w:r>
      <w:r w:rsidR="002025F6" w:rsidRPr="00FD34ED">
        <w:rPr>
          <w:rFonts w:cs="Arial"/>
          <w:color w:val="000000" w:themeColor="text1"/>
          <w:szCs w:val="22"/>
          <w:lang w:val="es-AR"/>
        </w:rPr>
        <w:t>(</w:t>
      </w:r>
      <w:r w:rsidRPr="00FD34ED">
        <w:rPr>
          <w:rFonts w:cs="Arial"/>
          <w:color w:val="000000" w:themeColor="text1"/>
          <w:szCs w:val="22"/>
          <w:lang w:val="es-AR"/>
        </w:rPr>
        <w:t>2020</w:t>
      </w:r>
      <w:r w:rsidR="002025F6" w:rsidRPr="00FD34ED">
        <w:rPr>
          <w:rFonts w:cs="Arial"/>
          <w:color w:val="000000" w:themeColor="text1"/>
          <w:szCs w:val="22"/>
          <w:lang w:val="es-AR"/>
        </w:rPr>
        <w:t>)</w:t>
      </w:r>
      <w:r w:rsidRPr="00FD34ED">
        <w:rPr>
          <w:rFonts w:cs="Arial"/>
          <w:color w:val="000000" w:themeColor="text1"/>
          <w:szCs w:val="22"/>
          <w:lang w:val="es-AR"/>
        </w:rPr>
        <w:t xml:space="preserve">. </w:t>
      </w:r>
      <w:r w:rsidRPr="00FD34ED">
        <w:rPr>
          <w:rFonts w:cs="Arial"/>
          <w:color w:val="000000" w:themeColor="text1"/>
          <w:szCs w:val="22"/>
        </w:rPr>
        <w:t>Late-gestation heat stress impairs daughter and granddaughter lifetime performance. J Dairy Sci. 103(8):7555-7568.  PMID: 32534930. DOI: 10.3168/jds.2020-18154. </w:t>
      </w:r>
    </w:p>
    <w:p w14:paraId="3831A692" w14:textId="053B29E9" w:rsidR="00C95660" w:rsidRPr="00FD34ED" w:rsidRDefault="00677657" w:rsidP="00C95660">
      <w:pPr>
        <w:pStyle w:val="ListParagraph"/>
        <w:numPr>
          <w:ilvl w:val="0"/>
          <w:numId w:val="22"/>
        </w:numPr>
        <w:rPr>
          <w:rFonts w:cs="Arial"/>
          <w:color w:val="000000" w:themeColor="text1"/>
          <w:szCs w:val="22"/>
          <w:shd w:val="clear" w:color="auto" w:fill="FFFFFF"/>
        </w:rPr>
      </w:pPr>
      <w:r w:rsidRPr="00FD34ED">
        <w:rPr>
          <w:rStyle w:val="authors"/>
          <w:rFonts w:cs="Arial"/>
          <w:color w:val="000000" w:themeColor="text1"/>
          <w:szCs w:val="22"/>
          <w:shd w:val="clear" w:color="auto" w:fill="FFFFFF"/>
          <w:lang w:val="es-AR"/>
        </w:rPr>
        <w:t xml:space="preserve">Dado-Senn B, Skibiel AL, Fabris TF, Dahl GE, </w:t>
      </w:r>
      <w:r w:rsidR="002025F6" w:rsidRPr="00FD34ED">
        <w:rPr>
          <w:rStyle w:val="authors"/>
          <w:rFonts w:cs="Arial"/>
          <w:b/>
          <w:bCs/>
          <w:color w:val="000000" w:themeColor="text1"/>
          <w:szCs w:val="22"/>
          <w:shd w:val="clear" w:color="auto" w:fill="FFFFFF"/>
          <w:lang w:val="es-AR"/>
        </w:rPr>
        <w:t xml:space="preserve">J </w:t>
      </w:r>
      <w:r w:rsidRPr="00FD34ED">
        <w:rPr>
          <w:rStyle w:val="authors"/>
          <w:rFonts w:cs="Arial"/>
          <w:b/>
          <w:bCs/>
          <w:color w:val="000000" w:themeColor="text1"/>
          <w:szCs w:val="22"/>
          <w:shd w:val="clear" w:color="auto" w:fill="FFFFFF"/>
          <w:lang w:val="es-AR"/>
        </w:rPr>
        <w:t>Laporta </w:t>
      </w:r>
      <w:r w:rsidR="002025F6" w:rsidRPr="00FD34ED">
        <w:rPr>
          <w:rStyle w:val="authors"/>
          <w:rFonts w:cs="Arial"/>
          <w:color w:val="000000" w:themeColor="text1"/>
          <w:szCs w:val="22"/>
          <w:shd w:val="clear" w:color="auto" w:fill="FFFFFF"/>
          <w:lang w:val="es-AR"/>
        </w:rPr>
        <w:t>(</w:t>
      </w:r>
      <w:r w:rsidRPr="00FD34ED">
        <w:rPr>
          <w:rStyle w:val="pubdate"/>
          <w:rFonts w:cs="Arial"/>
          <w:color w:val="000000" w:themeColor="text1"/>
          <w:szCs w:val="22"/>
          <w:shd w:val="clear" w:color="auto" w:fill="FFFFFF"/>
          <w:lang w:val="es-AR"/>
        </w:rPr>
        <w:t>2019</w:t>
      </w:r>
      <w:r w:rsidR="002025F6" w:rsidRPr="00FD34ED">
        <w:rPr>
          <w:rStyle w:val="pubdate"/>
          <w:rFonts w:cs="Arial"/>
          <w:color w:val="000000" w:themeColor="text1"/>
          <w:szCs w:val="22"/>
          <w:shd w:val="clear" w:color="auto" w:fill="FFFFFF"/>
          <w:lang w:val="es-AR"/>
        </w:rPr>
        <w:t>)</w:t>
      </w:r>
      <w:r w:rsidRPr="00FD34ED">
        <w:rPr>
          <w:rStyle w:val="pubdate"/>
          <w:rFonts w:cs="Arial"/>
          <w:color w:val="000000" w:themeColor="text1"/>
          <w:szCs w:val="22"/>
          <w:shd w:val="clear" w:color="auto" w:fill="FFFFFF"/>
          <w:lang w:val="es-AR"/>
        </w:rPr>
        <w:t xml:space="preserve"> </w:t>
      </w:r>
      <w:r w:rsidRPr="00FD34ED">
        <w:rPr>
          <w:rFonts w:cs="Arial"/>
          <w:color w:val="000000" w:themeColor="text1"/>
          <w:szCs w:val="22"/>
          <w:shd w:val="clear" w:color="auto" w:fill="FFFFFF"/>
        </w:rPr>
        <w:t>Dry period heat stress induces microstructural changes in the lactating mammary gland. </w:t>
      </w:r>
      <w:proofErr w:type="spellStart"/>
      <w:r w:rsidRPr="00FD34ED">
        <w:rPr>
          <w:rStyle w:val="source"/>
          <w:rFonts w:cs="Arial"/>
          <w:color w:val="000000" w:themeColor="text1"/>
          <w:szCs w:val="22"/>
          <w:shd w:val="clear" w:color="auto" w:fill="FFFFFF"/>
        </w:rPr>
        <w:t>PLoS</w:t>
      </w:r>
      <w:proofErr w:type="spellEnd"/>
      <w:r w:rsidRPr="00FD34ED">
        <w:rPr>
          <w:rStyle w:val="source"/>
          <w:rFonts w:cs="Arial"/>
          <w:color w:val="000000" w:themeColor="text1"/>
          <w:szCs w:val="22"/>
          <w:shd w:val="clear" w:color="auto" w:fill="FFFFFF"/>
        </w:rPr>
        <w:t xml:space="preserve"> One</w:t>
      </w:r>
      <w:r w:rsidRPr="00FD34ED">
        <w:rPr>
          <w:rFonts w:cs="Arial"/>
          <w:color w:val="000000" w:themeColor="text1"/>
          <w:szCs w:val="22"/>
          <w:shd w:val="clear" w:color="auto" w:fill="FFFFFF"/>
        </w:rPr>
        <w:t>. </w:t>
      </w:r>
      <w:r w:rsidRPr="00FD34ED">
        <w:rPr>
          <w:rStyle w:val="volume"/>
          <w:rFonts w:cs="Arial"/>
          <w:color w:val="000000" w:themeColor="text1"/>
          <w:szCs w:val="22"/>
          <w:shd w:val="clear" w:color="auto" w:fill="FFFFFF"/>
        </w:rPr>
        <w:t>14</w:t>
      </w:r>
      <w:r w:rsidRPr="00FD34ED">
        <w:rPr>
          <w:rStyle w:val="issue"/>
          <w:rFonts w:cs="Arial"/>
          <w:color w:val="000000" w:themeColor="text1"/>
          <w:szCs w:val="22"/>
          <w:shd w:val="clear" w:color="auto" w:fill="FFFFFF"/>
        </w:rPr>
        <w:t>(9)</w:t>
      </w:r>
      <w:r w:rsidRPr="00FD34ED">
        <w:rPr>
          <w:rStyle w:val="pages"/>
          <w:rFonts w:cs="Arial"/>
          <w:color w:val="000000" w:themeColor="text1"/>
          <w:szCs w:val="22"/>
          <w:shd w:val="clear" w:color="auto" w:fill="FFFFFF"/>
        </w:rPr>
        <w:t>:e0222120</w:t>
      </w:r>
      <w:r w:rsidRPr="00FD34ED">
        <w:rPr>
          <w:rFonts w:cs="Arial"/>
          <w:color w:val="000000" w:themeColor="text1"/>
          <w:szCs w:val="22"/>
          <w:shd w:val="clear" w:color="auto" w:fill="FFFFFF"/>
        </w:rPr>
        <w:t>. </w:t>
      </w:r>
      <w:r w:rsidR="0049283C" w:rsidRPr="00FD34ED">
        <w:rPr>
          <w:rStyle w:val="pmid"/>
          <w:rFonts w:cs="Arial"/>
          <w:color w:val="000000" w:themeColor="text1"/>
          <w:szCs w:val="22"/>
          <w:shd w:val="clear" w:color="auto" w:fill="FFFFFF"/>
        </w:rPr>
        <w:t xml:space="preserve"> </w:t>
      </w:r>
      <w:r w:rsidRPr="00FD34ED">
        <w:rPr>
          <w:rStyle w:val="pmid"/>
          <w:rFonts w:cs="Arial"/>
          <w:color w:val="000000" w:themeColor="text1"/>
          <w:szCs w:val="22"/>
          <w:shd w:val="clear" w:color="auto" w:fill="FFFFFF"/>
        </w:rPr>
        <w:t>PMID: 31536517</w:t>
      </w:r>
      <w:r w:rsidRPr="00FD34ED">
        <w:rPr>
          <w:rStyle w:val="pmcid"/>
          <w:rFonts w:cs="Arial"/>
          <w:color w:val="000000" w:themeColor="text1"/>
          <w:szCs w:val="22"/>
          <w:shd w:val="clear" w:color="auto" w:fill="FFFFFF"/>
        </w:rPr>
        <w:t xml:space="preserve">; </w:t>
      </w:r>
      <w:r w:rsidR="0049283C" w:rsidRPr="00FD34ED">
        <w:rPr>
          <w:rFonts w:cs="Arial"/>
          <w:color w:val="000000" w:themeColor="text1"/>
          <w:szCs w:val="22"/>
          <w:shd w:val="clear" w:color="auto" w:fill="FFFFFF"/>
        </w:rPr>
        <w:t>DOI</w:t>
      </w:r>
      <w:r w:rsidR="0049283C" w:rsidRPr="00FD34ED">
        <w:rPr>
          <w:rStyle w:val="doi"/>
          <w:rFonts w:cs="Arial"/>
          <w:color w:val="000000" w:themeColor="text1"/>
          <w:szCs w:val="22"/>
          <w:shd w:val="clear" w:color="auto" w:fill="FFFFFF"/>
        </w:rPr>
        <w:t>: 10.1371/journal.pone.0222120. </w:t>
      </w:r>
    </w:p>
    <w:p w14:paraId="4B070530" w14:textId="6B761A59" w:rsidR="00677657" w:rsidRPr="00FD34ED" w:rsidRDefault="00677657" w:rsidP="005D2E48">
      <w:pPr>
        <w:pStyle w:val="ListParagraph"/>
        <w:numPr>
          <w:ilvl w:val="0"/>
          <w:numId w:val="22"/>
        </w:numPr>
        <w:rPr>
          <w:rFonts w:cs="Arial"/>
          <w:color w:val="000000" w:themeColor="text1"/>
          <w:szCs w:val="22"/>
          <w:shd w:val="clear" w:color="auto" w:fill="FFFFFF"/>
        </w:rPr>
      </w:pPr>
      <w:r w:rsidRPr="00FD34ED">
        <w:rPr>
          <w:rFonts w:cs="Arial"/>
          <w:color w:val="000000" w:themeColor="text1"/>
          <w:szCs w:val="22"/>
          <w:shd w:val="clear" w:color="auto" w:fill="FFFFFF"/>
          <w:lang w:val="es-AR"/>
        </w:rPr>
        <w:t xml:space="preserve">Dado-Senn B, Peñagaricano F, Skibiel AL, Fabris TF, Dahl GE, </w:t>
      </w:r>
      <w:r w:rsidR="002025F6" w:rsidRPr="00FD34ED">
        <w:rPr>
          <w:rFonts w:cs="Arial"/>
          <w:b/>
          <w:bCs/>
          <w:color w:val="000000" w:themeColor="text1"/>
          <w:szCs w:val="22"/>
          <w:shd w:val="clear" w:color="auto" w:fill="FFFFFF"/>
          <w:lang w:val="es-AR"/>
        </w:rPr>
        <w:t xml:space="preserve">J </w:t>
      </w:r>
      <w:r w:rsidRPr="00FD34ED">
        <w:rPr>
          <w:rFonts w:cs="Arial"/>
          <w:b/>
          <w:bCs/>
          <w:color w:val="000000" w:themeColor="text1"/>
          <w:szCs w:val="22"/>
          <w:shd w:val="clear" w:color="auto" w:fill="FFFFFF"/>
          <w:lang w:val="es-AR"/>
        </w:rPr>
        <w:t>Laporta</w:t>
      </w:r>
      <w:r w:rsidRPr="00FD34ED">
        <w:rPr>
          <w:rFonts w:cs="Arial"/>
          <w:color w:val="000000" w:themeColor="text1"/>
          <w:szCs w:val="22"/>
          <w:shd w:val="clear" w:color="auto" w:fill="FFFFFF"/>
          <w:lang w:val="es-AR"/>
        </w:rPr>
        <w:t xml:space="preserve"> </w:t>
      </w:r>
      <w:r w:rsidR="002025F6" w:rsidRPr="00FD34ED">
        <w:rPr>
          <w:rFonts w:cs="Arial"/>
          <w:color w:val="000000" w:themeColor="text1"/>
          <w:szCs w:val="22"/>
          <w:shd w:val="clear" w:color="auto" w:fill="FFFFFF"/>
          <w:lang w:val="es-AR"/>
        </w:rPr>
        <w:t>(</w:t>
      </w:r>
      <w:r w:rsidRPr="00FD34ED">
        <w:rPr>
          <w:rFonts w:cs="Arial"/>
          <w:color w:val="000000" w:themeColor="text1"/>
          <w:szCs w:val="22"/>
          <w:shd w:val="clear" w:color="auto" w:fill="FFFFFF"/>
          <w:lang w:val="es-AR"/>
        </w:rPr>
        <w:t>2018</w:t>
      </w:r>
      <w:r w:rsidR="002025F6" w:rsidRPr="00FD34ED">
        <w:rPr>
          <w:rFonts w:cs="Arial"/>
          <w:color w:val="000000" w:themeColor="text1"/>
          <w:szCs w:val="22"/>
          <w:shd w:val="clear" w:color="auto" w:fill="FFFFFF"/>
          <w:lang w:val="es-AR"/>
        </w:rPr>
        <w:t>)</w:t>
      </w:r>
      <w:r w:rsidRPr="00FD34ED">
        <w:rPr>
          <w:rFonts w:cs="Arial"/>
          <w:color w:val="000000" w:themeColor="text1"/>
          <w:szCs w:val="22"/>
          <w:shd w:val="clear" w:color="auto" w:fill="FFFFFF"/>
          <w:lang w:val="es-AR"/>
        </w:rPr>
        <w:t xml:space="preserve">. </w:t>
      </w:r>
      <w:r w:rsidRPr="00FD34ED">
        <w:rPr>
          <w:rFonts w:cs="Arial"/>
          <w:color w:val="000000" w:themeColor="text1"/>
          <w:szCs w:val="22"/>
          <w:shd w:val="clear" w:color="auto" w:fill="FFFFFF"/>
        </w:rPr>
        <w:t xml:space="preserve">RNA-Seq reveals novel genes and pathways involved in bovine mammary involution during the dry period and under environmental heat stress. Sci. Rep. 8(1):11096. PMID: 30038226 PMCID: PMC6056563 </w:t>
      </w:r>
    </w:p>
    <w:p w14:paraId="3CCB0640" w14:textId="2428D927" w:rsidR="00677657" w:rsidRPr="00FD34ED" w:rsidRDefault="00677657" w:rsidP="00677657">
      <w:pPr>
        <w:pStyle w:val="ListParagraph"/>
        <w:numPr>
          <w:ilvl w:val="0"/>
          <w:numId w:val="22"/>
        </w:numPr>
        <w:rPr>
          <w:rFonts w:cs="Arial"/>
          <w:color w:val="000000" w:themeColor="text1"/>
          <w:szCs w:val="22"/>
          <w:shd w:val="clear" w:color="auto" w:fill="FFFFFF"/>
        </w:rPr>
      </w:pPr>
      <w:r w:rsidRPr="00FD34ED">
        <w:rPr>
          <w:rFonts w:cs="Arial"/>
          <w:color w:val="000000" w:themeColor="text1"/>
          <w:szCs w:val="22"/>
          <w:shd w:val="clear" w:color="auto" w:fill="FFFFFF"/>
        </w:rPr>
        <w:t>DOI: 10.1038/s41598-018-29420-8</w:t>
      </w:r>
    </w:p>
    <w:p w14:paraId="51D9B3C7" w14:textId="4F5DEFD0" w:rsidR="00C95660" w:rsidRPr="00FD34ED" w:rsidRDefault="0049283C" w:rsidP="00C95660">
      <w:pPr>
        <w:pStyle w:val="ListParagraph"/>
        <w:numPr>
          <w:ilvl w:val="0"/>
          <w:numId w:val="22"/>
        </w:numPr>
        <w:shd w:val="clear" w:color="auto" w:fill="FFFFFF"/>
        <w:autoSpaceDE/>
        <w:autoSpaceDN/>
        <w:rPr>
          <w:rStyle w:val="authors"/>
          <w:rFonts w:cs="Arial"/>
          <w:color w:val="000000" w:themeColor="text1"/>
          <w:szCs w:val="22"/>
        </w:rPr>
      </w:pPr>
      <w:r w:rsidRPr="00FD34ED">
        <w:rPr>
          <w:rStyle w:val="authors"/>
          <w:rFonts w:cs="Arial"/>
          <w:color w:val="000000" w:themeColor="text1"/>
          <w:szCs w:val="22"/>
          <w:shd w:val="clear" w:color="auto" w:fill="FFFFFF"/>
          <w:lang w:val="es-AR"/>
        </w:rPr>
        <w:t xml:space="preserve">Skibiel AL, Dado-Senn B, Fabris TF, Dahl GE, </w:t>
      </w:r>
      <w:r w:rsidR="002025F6" w:rsidRPr="00FD34ED">
        <w:rPr>
          <w:rStyle w:val="authors"/>
          <w:rFonts w:cs="Arial"/>
          <w:b/>
          <w:bCs/>
          <w:color w:val="000000" w:themeColor="text1"/>
          <w:szCs w:val="22"/>
          <w:shd w:val="clear" w:color="auto" w:fill="FFFFFF"/>
          <w:lang w:val="es-AR"/>
        </w:rPr>
        <w:t xml:space="preserve">J </w:t>
      </w:r>
      <w:r w:rsidRPr="00FD34ED">
        <w:rPr>
          <w:rStyle w:val="authors"/>
          <w:rFonts w:cs="Arial"/>
          <w:b/>
          <w:bCs/>
          <w:color w:val="000000" w:themeColor="text1"/>
          <w:szCs w:val="22"/>
          <w:shd w:val="clear" w:color="auto" w:fill="FFFFFF"/>
          <w:lang w:val="es-AR"/>
        </w:rPr>
        <w:t>Laporta</w:t>
      </w:r>
      <w:r w:rsidRPr="00FD34ED">
        <w:rPr>
          <w:rStyle w:val="authors"/>
          <w:rFonts w:cs="Arial"/>
          <w:color w:val="000000" w:themeColor="text1"/>
          <w:szCs w:val="22"/>
          <w:shd w:val="clear" w:color="auto" w:fill="FFFFFF"/>
          <w:lang w:val="es-AR"/>
        </w:rPr>
        <w:t xml:space="preserve"> </w:t>
      </w:r>
      <w:r w:rsidR="002025F6" w:rsidRPr="00FD34ED">
        <w:rPr>
          <w:rStyle w:val="authors"/>
          <w:rFonts w:cs="Arial"/>
          <w:color w:val="000000" w:themeColor="text1"/>
          <w:szCs w:val="22"/>
          <w:shd w:val="clear" w:color="auto" w:fill="FFFFFF"/>
          <w:lang w:val="es-AR"/>
        </w:rPr>
        <w:t>(</w:t>
      </w:r>
      <w:r w:rsidRPr="00FD34ED">
        <w:rPr>
          <w:rStyle w:val="authors"/>
          <w:rFonts w:cs="Arial"/>
          <w:color w:val="000000" w:themeColor="text1"/>
          <w:szCs w:val="22"/>
          <w:shd w:val="clear" w:color="auto" w:fill="FFFFFF"/>
          <w:lang w:val="es-AR"/>
        </w:rPr>
        <w:t>2018</w:t>
      </w:r>
      <w:r w:rsidR="002025F6" w:rsidRPr="00FD34ED">
        <w:rPr>
          <w:rStyle w:val="authors"/>
          <w:rFonts w:cs="Arial"/>
          <w:color w:val="000000" w:themeColor="text1"/>
          <w:szCs w:val="22"/>
          <w:shd w:val="clear" w:color="auto" w:fill="FFFFFF"/>
          <w:lang w:val="es-AR"/>
        </w:rPr>
        <w:t>)</w:t>
      </w:r>
      <w:r w:rsidRPr="00FD34ED">
        <w:rPr>
          <w:rStyle w:val="authors"/>
          <w:rFonts w:cs="Arial"/>
          <w:color w:val="000000" w:themeColor="text1"/>
          <w:szCs w:val="22"/>
          <w:shd w:val="clear" w:color="auto" w:fill="FFFFFF"/>
          <w:lang w:val="es-AR"/>
        </w:rPr>
        <w:t xml:space="preserve"> </w:t>
      </w:r>
      <w:r w:rsidRPr="00FD34ED">
        <w:rPr>
          <w:rFonts w:cs="Arial"/>
          <w:color w:val="000000" w:themeColor="text1"/>
          <w:szCs w:val="22"/>
          <w:shd w:val="clear" w:color="auto" w:fill="FFFFFF"/>
        </w:rPr>
        <w:t>In utero exposure to thermal stress has long-term effects on mammary gland microstructure and function</w:t>
      </w:r>
      <w:r w:rsidRPr="00FD34ED">
        <w:rPr>
          <w:rFonts w:cs="Arial"/>
          <w:color w:val="000000" w:themeColor="text1"/>
          <w:szCs w:val="22"/>
          <w:shd w:val="clear" w:color="auto" w:fill="FFFFFF"/>
        </w:rPr>
        <w:t xml:space="preserve"> </w:t>
      </w:r>
      <w:r w:rsidRPr="00FD34ED">
        <w:rPr>
          <w:rFonts w:cs="Arial"/>
          <w:color w:val="000000" w:themeColor="text1"/>
          <w:szCs w:val="22"/>
          <w:shd w:val="clear" w:color="auto" w:fill="FFFFFF"/>
        </w:rPr>
        <w:t>in dairy cattle. </w:t>
      </w:r>
      <w:proofErr w:type="spellStart"/>
      <w:r w:rsidRPr="00FD34ED">
        <w:rPr>
          <w:color w:val="000000" w:themeColor="text1"/>
        </w:rPr>
        <w:t>PLoS</w:t>
      </w:r>
      <w:proofErr w:type="spellEnd"/>
      <w:r w:rsidRPr="00FD34ED">
        <w:rPr>
          <w:color w:val="000000" w:themeColor="text1"/>
        </w:rPr>
        <w:t xml:space="preserve"> One</w:t>
      </w:r>
      <w:r w:rsidRPr="00FD34ED">
        <w:rPr>
          <w:rFonts w:cs="Arial"/>
          <w:color w:val="000000" w:themeColor="text1"/>
          <w:szCs w:val="22"/>
        </w:rPr>
        <w:t xml:space="preserve">. 13(10): </w:t>
      </w:r>
      <w:r w:rsidRPr="00FD34ED">
        <w:rPr>
          <w:color w:val="000000" w:themeColor="text1"/>
        </w:rPr>
        <w:t>e0206046</w:t>
      </w:r>
      <w:r w:rsidRPr="00FD34ED">
        <w:rPr>
          <w:rFonts w:cs="Arial"/>
          <w:color w:val="000000" w:themeColor="text1"/>
          <w:szCs w:val="22"/>
        </w:rPr>
        <w:t>. </w:t>
      </w:r>
      <w:r w:rsidRPr="00FD34ED">
        <w:rPr>
          <w:color w:val="000000" w:themeColor="text1"/>
        </w:rPr>
        <w:t xml:space="preserve"> PMID: 30325972; PMCID: PMC6191142</w:t>
      </w:r>
      <w:r w:rsidRPr="00FD34ED">
        <w:rPr>
          <w:rFonts w:cs="Arial"/>
          <w:color w:val="000000" w:themeColor="text1"/>
          <w:szCs w:val="22"/>
        </w:rPr>
        <w:t>. DOI</w:t>
      </w:r>
      <w:r w:rsidRPr="00FD34ED">
        <w:rPr>
          <w:color w:val="000000" w:themeColor="text1"/>
        </w:rPr>
        <w:t>: 10.1371/journal.pone.0206046. </w:t>
      </w:r>
    </w:p>
    <w:p w14:paraId="026C5B33" w14:textId="01A66F95" w:rsidR="00677657" w:rsidRPr="00FD34ED" w:rsidRDefault="00677657" w:rsidP="005D2E48">
      <w:pPr>
        <w:pStyle w:val="ListParagraph"/>
        <w:numPr>
          <w:ilvl w:val="0"/>
          <w:numId w:val="22"/>
        </w:numPr>
        <w:shd w:val="clear" w:color="auto" w:fill="FFFFFF"/>
        <w:autoSpaceDE/>
        <w:autoSpaceDN/>
        <w:rPr>
          <w:rFonts w:cs="Arial"/>
          <w:color w:val="000000" w:themeColor="text1"/>
          <w:szCs w:val="22"/>
        </w:rPr>
      </w:pPr>
      <w:r w:rsidRPr="00FD34ED">
        <w:rPr>
          <w:rStyle w:val="authors"/>
          <w:rFonts w:cs="Arial"/>
          <w:color w:val="000000" w:themeColor="text1"/>
          <w:szCs w:val="22"/>
          <w:shd w:val="clear" w:color="auto" w:fill="FFFFFF"/>
        </w:rPr>
        <w:t xml:space="preserve">Skibiel AL, Peñagaricano F, </w:t>
      </w:r>
      <w:proofErr w:type="spellStart"/>
      <w:r w:rsidRPr="00FD34ED">
        <w:rPr>
          <w:rStyle w:val="authors"/>
          <w:rFonts w:cs="Arial"/>
          <w:color w:val="000000" w:themeColor="text1"/>
          <w:szCs w:val="22"/>
          <w:shd w:val="clear" w:color="auto" w:fill="FFFFFF"/>
        </w:rPr>
        <w:t>Amorín</w:t>
      </w:r>
      <w:proofErr w:type="spellEnd"/>
      <w:r w:rsidRPr="00FD34ED">
        <w:rPr>
          <w:rStyle w:val="authors"/>
          <w:rFonts w:cs="Arial"/>
          <w:color w:val="000000" w:themeColor="text1"/>
          <w:szCs w:val="22"/>
          <w:shd w:val="clear" w:color="auto" w:fill="FFFFFF"/>
        </w:rPr>
        <w:t xml:space="preserve"> R, Ahmed BM, Dahl GE, </w:t>
      </w:r>
      <w:r w:rsidRPr="00FD34ED">
        <w:rPr>
          <w:rStyle w:val="authors"/>
          <w:rFonts w:cs="Arial"/>
          <w:b/>
          <w:bCs/>
          <w:color w:val="000000" w:themeColor="text1"/>
          <w:szCs w:val="22"/>
          <w:shd w:val="clear" w:color="auto" w:fill="FFFFFF"/>
        </w:rPr>
        <w:t xml:space="preserve">Laporta </w:t>
      </w:r>
      <w:r w:rsidR="002025F6" w:rsidRPr="00FD34ED">
        <w:rPr>
          <w:rStyle w:val="authors"/>
          <w:rFonts w:cs="Arial"/>
          <w:b/>
          <w:bCs/>
          <w:color w:val="000000" w:themeColor="text1"/>
          <w:szCs w:val="22"/>
          <w:shd w:val="clear" w:color="auto" w:fill="FFFFFF"/>
        </w:rPr>
        <w:t>J</w:t>
      </w:r>
      <w:r w:rsidR="002025F6" w:rsidRPr="00FD34ED">
        <w:rPr>
          <w:rStyle w:val="authors"/>
          <w:rFonts w:cs="Arial"/>
          <w:color w:val="000000" w:themeColor="text1"/>
          <w:szCs w:val="22"/>
          <w:shd w:val="clear" w:color="auto" w:fill="FFFFFF"/>
        </w:rPr>
        <w:t xml:space="preserve"> (</w:t>
      </w:r>
      <w:r w:rsidRPr="00FD34ED">
        <w:rPr>
          <w:rStyle w:val="authors"/>
          <w:rFonts w:cs="Arial"/>
          <w:color w:val="000000" w:themeColor="text1"/>
          <w:szCs w:val="22"/>
          <w:shd w:val="clear" w:color="auto" w:fill="FFFFFF"/>
        </w:rPr>
        <w:t>2018</w:t>
      </w:r>
      <w:r w:rsidR="002025F6" w:rsidRPr="00FD34ED">
        <w:rPr>
          <w:rStyle w:val="authors"/>
          <w:rFonts w:cs="Arial"/>
          <w:color w:val="000000" w:themeColor="text1"/>
          <w:szCs w:val="22"/>
          <w:shd w:val="clear" w:color="auto" w:fill="FFFFFF"/>
        </w:rPr>
        <w:t>).</w:t>
      </w:r>
      <w:r w:rsidRPr="00FD34ED">
        <w:rPr>
          <w:rStyle w:val="authors"/>
          <w:rFonts w:cs="Arial"/>
          <w:color w:val="000000" w:themeColor="text1"/>
          <w:szCs w:val="22"/>
          <w:shd w:val="clear" w:color="auto" w:fill="FFFFFF"/>
        </w:rPr>
        <w:t> </w:t>
      </w:r>
      <w:r w:rsidRPr="00FD34ED">
        <w:rPr>
          <w:rFonts w:cs="Arial"/>
          <w:color w:val="000000" w:themeColor="text1"/>
          <w:szCs w:val="22"/>
          <w:shd w:val="clear" w:color="auto" w:fill="FFFFFF"/>
        </w:rPr>
        <w:t xml:space="preserve">In </w:t>
      </w:r>
      <w:r w:rsidRPr="00FD34ED">
        <w:rPr>
          <w:rFonts w:cs="Arial"/>
          <w:color w:val="000000" w:themeColor="text1"/>
          <w:szCs w:val="22"/>
          <w:shd w:val="clear" w:color="auto" w:fill="FFFFFF"/>
        </w:rPr>
        <w:t>U</w:t>
      </w:r>
      <w:r w:rsidRPr="00FD34ED">
        <w:rPr>
          <w:rFonts w:cs="Arial"/>
          <w:color w:val="000000" w:themeColor="text1"/>
          <w:szCs w:val="22"/>
          <w:shd w:val="clear" w:color="auto" w:fill="FFFFFF"/>
        </w:rPr>
        <w:t>tero Heat Stress Alters the Offspring Epigenome. </w:t>
      </w:r>
      <w:r w:rsidRPr="00FD34ED">
        <w:rPr>
          <w:rStyle w:val="source"/>
          <w:rFonts w:cs="Arial"/>
          <w:color w:val="000000" w:themeColor="text1"/>
          <w:szCs w:val="22"/>
          <w:shd w:val="clear" w:color="auto" w:fill="FFFFFF"/>
        </w:rPr>
        <w:t>Sci Rep</w:t>
      </w:r>
      <w:r w:rsidRPr="00FD34ED">
        <w:rPr>
          <w:rFonts w:cs="Arial"/>
          <w:color w:val="000000" w:themeColor="text1"/>
          <w:szCs w:val="22"/>
          <w:shd w:val="clear" w:color="auto" w:fill="FFFFFF"/>
        </w:rPr>
        <w:t>. </w:t>
      </w:r>
      <w:r w:rsidRPr="00FD34ED">
        <w:rPr>
          <w:rStyle w:val="volume"/>
          <w:rFonts w:cs="Arial"/>
          <w:color w:val="000000" w:themeColor="text1"/>
          <w:szCs w:val="22"/>
          <w:shd w:val="clear" w:color="auto" w:fill="FFFFFF"/>
        </w:rPr>
        <w:t>8</w:t>
      </w:r>
      <w:r w:rsidRPr="00FD34ED">
        <w:rPr>
          <w:rStyle w:val="issue"/>
          <w:rFonts w:cs="Arial"/>
          <w:color w:val="000000" w:themeColor="text1"/>
          <w:szCs w:val="22"/>
          <w:shd w:val="clear" w:color="auto" w:fill="FFFFFF"/>
        </w:rPr>
        <w:t>(1)</w:t>
      </w:r>
      <w:r w:rsidRPr="00FD34ED">
        <w:rPr>
          <w:rStyle w:val="pages"/>
          <w:rFonts w:cs="Arial"/>
          <w:color w:val="000000" w:themeColor="text1"/>
          <w:szCs w:val="22"/>
          <w:shd w:val="clear" w:color="auto" w:fill="FFFFFF"/>
        </w:rPr>
        <w:t>:14609</w:t>
      </w:r>
      <w:r w:rsidRPr="00FD34ED">
        <w:rPr>
          <w:rFonts w:cs="Arial"/>
          <w:color w:val="000000" w:themeColor="text1"/>
          <w:szCs w:val="22"/>
          <w:shd w:val="clear" w:color="auto" w:fill="FFFFFF"/>
        </w:rPr>
        <w:t>. </w:t>
      </w:r>
      <w:r w:rsidRPr="00FD34ED">
        <w:rPr>
          <w:rStyle w:val="pmid"/>
          <w:rFonts w:cs="Arial"/>
          <w:color w:val="000000" w:themeColor="text1"/>
          <w:szCs w:val="22"/>
          <w:shd w:val="clear" w:color="auto" w:fill="FFFFFF"/>
        </w:rPr>
        <w:t>PMID: 30279561</w:t>
      </w:r>
      <w:r w:rsidRPr="00FD34ED">
        <w:rPr>
          <w:rStyle w:val="pmcid"/>
          <w:rFonts w:cs="Arial"/>
          <w:color w:val="000000" w:themeColor="text1"/>
          <w:szCs w:val="22"/>
          <w:shd w:val="clear" w:color="auto" w:fill="FFFFFF"/>
        </w:rPr>
        <w:t>; PMCID: PMC6168509</w:t>
      </w:r>
      <w:r w:rsidRPr="00FD34ED">
        <w:rPr>
          <w:rFonts w:cs="Arial"/>
          <w:color w:val="000000" w:themeColor="text1"/>
          <w:szCs w:val="22"/>
          <w:shd w:val="clear" w:color="auto" w:fill="FFFFFF"/>
        </w:rPr>
        <w:t>. DOI</w:t>
      </w:r>
      <w:r w:rsidRPr="00FD34ED">
        <w:rPr>
          <w:rStyle w:val="doi"/>
          <w:rFonts w:cs="Arial"/>
          <w:color w:val="000000" w:themeColor="text1"/>
          <w:szCs w:val="22"/>
          <w:shd w:val="clear" w:color="auto" w:fill="FFFFFF"/>
        </w:rPr>
        <w:t>: 10.1038/s41598-018-32975-1. </w:t>
      </w:r>
    </w:p>
    <w:p w14:paraId="0D5515C1" w14:textId="5723780B" w:rsidR="00C95660" w:rsidRDefault="00C95660" w:rsidP="00C95660">
      <w:pPr>
        <w:shd w:val="clear" w:color="auto" w:fill="FFFFFF"/>
        <w:autoSpaceDE/>
        <w:autoSpaceDN/>
        <w:rPr>
          <w:rFonts w:cs="Arial"/>
          <w:szCs w:val="22"/>
          <w:lang w:val="es-AR"/>
        </w:rPr>
      </w:pPr>
    </w:p>
    <w:p w14:paraId="51D1A4F9" w14:textId="17E0C81E" w:rsidR="00FD34ED" w:rsidRPr="00FD34ED" w:rsidRDefault="00544C8B" w:rsidP="00677657">
      <w:pPr>
        <w:pStyle w:val="DataField11pt-Single"/>
        <w:rPr>
          <w:rStyle w:val="Strong"/>
          <w:b w:val="0"/>
          <w:bCs w:val="0"/>
          <w:i/>
          <w:iCs/>
          <w:color w:val="000000" w:themeColor="text1"/>
        </w:rPr>
      </w:pPr>
      <w:r w:rsidRPr="00FD34ED">
        <w:rPr>
          <w:rStyle w:val="Strong"/>
          <w:b w:val="0"/>
          <w:bCs w:val="0"/>
          <w:i/>
          <w:iCs/>
          <w:color w:val="000000" w:themeColor="text1"/>
        </w:rPr>
        <w:t xml:space="preserve">Serotonin </w:t>
      </w:r>
      <w:r w:rsidR="00FD34ED" w:rsidRPr="00FD34ED">
        <w:rPr>
          <w:rStyle w:val="Strong"/>
          <w:b w:val="0"/>
          <w:bCs w:val="0"/>
          <w:i/>
          <w:iCs/>
          <w:color w:val="000000" w:themeColor="text1"/>
        </w:rPr>
        <w:t xml:space="preserve">involvement in mammary development and </w:t>
      </w:r>
      <w:r w:rsidR="00CC7C2F">
        <w:rPr>
          <w:rStyle w:val="Strong"/>
          <w:b w:val="0"/>
          <w:bCs w:val="0"/>
          <w:i/>
          <w:iCs/>
          <w:color w:val="000000" w:themeColor="text1"/>
        </w:rPr>
        <w:t xml:space="preserve">immune function and </w:t>
      </w:r>
      <w:r w:rsidR="00FD34ED" w:rsidRPr="00FD34ED">
        <w:rPr>
          <w:rStyle w:val="Strong"/>
          <w:b w:val="0"/>
          <w:bCs w:val="0"/>
          <w:i/>
          <w:iCs/>
          <w:color w:val="000000" w:themeColor="text1"/>
        </w:rPr>
        <w:t xml:space="preserve">metabolism </w:t>
      </w:r>
    </w:p>
    <w:p w14:paraId="1F58B90C" w14:textId="77777777" w:rsidR="00544C8B" w:rsidRPr="00544C8B" w:rsidRDefault="00544C8B" w:rsidP="00677657">
      <w:pPr>
        <w:pStyle w:val="DataField11pt-Single"/>
        <w:rPr>
          <w:rStyle w:val="Strong"/>
          <w:color w:val="000000" w:themeColor="text1"/>
        </w:rPr>
      </w:pPr>
    </w:p>
    <w:p w14:paraId="5155BE04" w14:textId="25B36A6F" w:rsidR="00544C8B" w:rsidRPr="00FD34ED" w:rsidRDefault="00544C8B" w:rsidP="00061708">
      <w:pPr>
        <w:pStyle w:val="ListParagraph"/>
        <w:numPr>
          <w:ilvl w:val="0"/>
          <w:numId w:val="23"/>
        </w:numPr>
        <w:autoSpaceDE/>
        <w:autoSpaceDN/>
        <w:ind w:left="360"/>
        <w:rPr>
          <w:rFonts w:cs="Arial"/>
          <w:color w:val="000000" w:themeColor="text1"/>
          <w:szCs w:val="22"/>
        </w:rPr>
      </w:pPr>
      <w:r w:rsidRPr="00544C8B">
        <w:rPr>
          <w:rFonts w:cs="Arial"/>
          <w:color w:val="000000" w:themeColor="text1"/>
          <w:szCs w:val="22"/>
        </w:rPr>
        <w:t xml:space="preserve">Field. S, Davidson BD, </w:t>
      </w:r>
      <w:proofErr w:type="spellStart"/>
      <w:r w:rsidRPr="00544C8B">
        <w:rPr>
          <w:rFonts w:cs="Arial"/>
          <w:color w:val="000000" w:themeColor="text1"/>
          <w:szCs w:val="22"/>
        </w:rPr>
        <w:t>Hoerl</w:t>
      </w:r>
      <w:proofErr w:type="spellEnd"/>
      <w:r w:rsidRPr="00544C8B">
        <w:rPr>
          <w:rFonts w:cs="Arial"/>
          <w:color w:val="000000" w:themeColor="text1"/>
          <w:szCs w:val="22"/>
        </w:rPr>
        <w:t xml:space="preserve"> AF, Dado-Senn B, Hernandez LL, </w:t>
      </w:r>
      <w:r w:rsidRPr="00544C8B">
        <w:rPr>
          <w:rFonts w:cs="Arial"/>
          <w:b/>
          <w:bCs/>
          <w:color w:val="000000" w:themeColor="text1"/>
          <w:szCs w:val="22"/>
        </w:rPr>
        <w:t>J Laporta</w:t>
      </w:r>
      <w:r>
        <w:rPr>
          <w:rFonts w:cs="Arial"/>
          <w:color w:val="000000" w:themeColor="text1"/>
          <w:szCs w:val="22"/>
        </w:rPr>
        <w:t xml:space="preserve"> (2023) </w:t>
      </w:r>
      <w:r w:rsidRPr="00544C8B">
        <w:rPr>
          <w:rFonts w:cs="Arial"/>
          <w:color w:val="000000" w:themeColor="text1"/>
          <w:szCs w:val="22"/>
        </w:rPr>
        <w:t>Amplifying local serotonin signaling prior to dry-off hastens mammary gland involution and redevelopment in dairy cows</w:t>
      </w:r>
      <w:r w:rsidRPr="00544C8B">
        <w:rPr>
          <w:rFonts w:cs="Arial"/>
          <w:color w:val="000000" w:themeColor="text1"/>
          <w:szCs w:val="22"/>
        </w:rPr>
        <w:t xml:space="preserve">. </w:t>
      </w:r>
      <w:r w:rsidRPr="00544C8B">
        <w:rPr>
          <w:rFonts w:cs="Arial"/>
          <w:i/>
          <w:iCs/>
          <w:color w:val="000000" w:themeColor="text1"/>
          <w:szCs w:val="22"/>
        </w:rPr>
        <w:t xml:space="preserve">Journal of Dairy Science. </w:t>
      </w:r>
      <w:r w:rsidRPr="00544C8B">
        <w:rPr>
          <w:rFonts w:cs="Arial"/>
          <w:color w:val="000000" w:themeColor="text1"/>
          <w:szCs w:val="22"/>
        </w:rPr>
        <w:t>In press</w:t>
      </w:r>
    </w:p>
    <w:p w14:paraId="2534A3D5" w14:textId="23B07EB4" w:rsidR="00544C8B" w:rsidRPr="00FD34ED" w:rsidRDefault="00544C8B" w:rsidP="00061708">
      <w:pPr>
        <w:pStyle w:val="ListParagraph"/>
        <w:numPr>
          <w:ilvl w:val="0"/>
          <w:numId w:val="23"/>
        </w:numPr>
        <w:autoSpaceDE/>
        <w:autoSpaceDN/>
        <w:ind w:left="360"/>
        <w:rPr>
          <w:rFonts w:cs="Arial"/>
          <w:color w:val="000000" w:themeColor="text1"/>
          <w:szCs w:val="22"/>
        </w:rPr>
      </w:pPr>
      <w:r w:rsidRPr="00544C8B">
        <w:rPr>
          <w:rFonts w:cs="Arial"/>
          <w:color w:val="000000" w:themeColor="text1"/>
          <w:szCs w:val="22"/>
        </w:rPr>
        <w:t xml:space="preserve">Field SL, V Ouellet, CM </w:t>
      </w:r>
      <w:proofErr w:type="spellStart"/>
      <w:r w:rsidRPr="00544C8B">
        <w:rPr>
          <w:rFonts w:cs="Arial"/>
          <w:color w:val="000000" w:themeColor="text1"/>
          <w:szCs w:val="22"/>
        </w:rPr>
        <w:t>Sheftel</w:t>
      </w:r>
      <w:proofErr w:type="spellEnd"/>
      <w:r w:rsidRPr="00544C8B">
        <w:rPr>
          <w:rFonts w:cs="Arial"/>
          <w:color w:val="000000" w:themeColor="text1"/>
          <w:szCs w:val="22"/>
        </w:rPr>
        <w:t xml:space="preserve">, LL Hernandez, </w:t>
      </w:r>
      <w:r w:rsidRPr="00544C8B">
        <w:rPr>
          <w:rFonts w:cs="Arial"/>
          <w:b/>
          <w:bCs/>
          <w:color w:val="000000" w:themeColor="text1"/>
          <w:szCs w:val="22"/>
        </w:rPr>
        <w:t>J Laporta.</w:t>
      </w:r>
      <w:r w:rsidRPr="00544C8B">
        <w:rPr>
          <w:rFonts w:cs="Arial"/>
          <w:color w:val="000000" w:themeColor="text1"/>
          <w:szCs w:val="22"/>
        </w:rPr>
        <w:t xml:space="preserve"> (2022) </w:t>
      </w:r>
      <w:r w:rsidRPr="00FD34ED">
        <w:rPr>
          <w:rFonts w:cs="Arial"/>
          <w:color w:val="000000" w:themeColor="text1"/>
          <w:szCs w:val="22"/>
        </w:rPr>
        <w:t>In vitro effects of 5-Hydroxy-L-tryptophan supplementation on primary bovine mammary epithelial cell gene expression under thermoneutral or heat shock conditions.</w:t>
      </w:r>
      <w:r w:rsidRPr="00544C8B">
        <w:rPr>
          <w:rFonts w:cs="Arial"/>
          <w:color w:val="000000" w:themeColor="text1"/>
          <w:szCs w:val="22"/>
        </w:rPr>
        <w:t xml:space="preserve">  </w:t>
      </w:r>
      <w:r w:rsidRPr="00544C8B">
        <w:rPr>
          <w:rFonts w:cs="Arial"/>
          <w:i/>
          <w:iCs/>
          <w:color w:val="000000" w:themeColor="text1"/>
          <w:szCs w:val="22"/>
        </w:rPr>
        <w:t>Scientific Reports</w:t>
      </w:r>
      <w:r w:rsidRPr="00544C8B">
        <w:rPr>
          <w:rFonts w:cs="Arial"/>
          <w:color w:val="000000" w:themeColor="text1"/>
          <w:szCs w:val="22"/>
        </w:rPr>
        <w:t xml:space="preserve"> 12 (1), 1-13</w:t>
      </w:r>
      <w:r w:rsidRPr="00544C8B">
        <w:rPr>
          <w:rFonts w:cs="Arial"/>
          <w:color w:val="000000" w:themeColor="text1"/>
          <w:szCs w:val="22"/>
        </w:rPr>
        <w:tab/>
      </w:r>
    </w:p>
    <w:p w14:paraId="03BE70C2" w14:textId="1084E5DF" w:rsidR="00544C8B" w:rsidRPr="00FD34ED" w:rsidRDefault="00544C8B" w:rsidP="00061708">
      <w:pPr>
        <w:pStyle w:val="ListParagraph"/>
        <w:numPr>
          <w:ilvl w:val="0"/>
          <w:numId w:val="23"/>
        </w:numPr>
        <w:adjustRightInd w:val="0"/>
        <w:ind w:left="360"/>
        <w:jc w:val="both"/>
        <w:rPr>
          <w:rFonts w:cs="Arial"/>
          <w:color w:val="000000" w:themeColor="text1"/>
          <w:szCs w:val="22"/>
        </w:rPr>
      </w:pPr>
      <w:r w:rsidRPr="00544C8B">
        <w:rPr>
          <w:rFonts w:cs="Arial"/>
          <w:color w:val="000000" w:themeColor="text1"/>
          <w:szCs w:val="22"/>
        </w:rPr>
        <w:t xml:space="preserve">Field SL, Marrero MG, Liu L, Peñagaricano F, </w:t>
      </w:r>
      <w:r w:rsidR="00FD34ED" w:rsidRPr="00544C8B">
        <w:rPr>
          <w:rFonts w:cs="Arial"/>
          <w:b/>
          <w:bCs/>
          <w:color w:val="000000" w:themeColor="text1"/>
          <w:szCs w:val="22"/>
        </w:rPr>
        <w:t xml:space="preserve">J </w:t>
      </w:r>
      <w:r w:rsidRPr="00544C8B">
        <w:rPr>
          <w:rFonts w:cs="Arial"/>
          <w:b/>
          <w:bCs/>
          <w:color w:val="000000" w:themeColor="text1"/>
          <w:szCs w:val="22"/>
        </w:rPr>
        <w:t xml:space="preserve">Laporta </w:t>
      </w:r>
      <w:r w:rsidRPr="00544C8B">
        <w:rPr>
          <w:rFonts w:cs="Arial"/>
          <w:color w:val="000000" w:themeColor="text1"/>
          <w:szCs w:val="22"/>
        </w:rPr>
        <w:t xml:space="preserve">(2021) Histological and transcriptomic analysis of adipose and muscle of dairy calves supplemented with 5-hydroxytryptophan. </w:t>
      </w:r>
      <w:r w:rsidRPr="00544C8B">
        <w:rPr>
          <w:rFonts w:cs="Arial"/>
          <w:i/>
          <w:iCs/>
          <w:color w:val="000000" w:themeColor="text1"/>
          <w:szCs w:val="22"/>
        </w:rPr>
        <w:t>Scientific Reports</w:t>
      </w:r>
      <w:r w:rsidRPr="00544C8B">
        <w:rPr>
          <w:rFonts w:cs="Arial"/>
          <w:color w:val="000000" w:themeColor="text1"/>
          <w:szCs w:val="22"/>
        </w:rPr>
        <w:t>, 6;11(1):9665.</w:t>
      </w:r>
    </w:p>
    <w:p w14:paraId="721990F5" w14:textId="0841E715" w:rsidR="00544C8B" w:rsidRPr="00FD34ED" w:rsidRDefault="00544C8B" w:rsidP="00061708">
      <w:pPr>
        <w:pStyle w:val="ListParagraph"/>
        <w:numPr>
          <w:ilvl w:val="0"/>
          <w:numId w:val="23"/>
        </w:numPr>
        <w:adjustRightInd w:val="0"/>
        <w:ind w:left="360"/>
        <w:jc w:val="both"/>
        <w:rPr>
          <w:rFonts w:cs="Arial"/>
          <w:color w:val="000000" w:themeColor="text1"/>
          <w:szCs w:val="22"/>
        </w:rPr>
      </w:pPr>
      <w:r w:rsidRPr="00544C8B">
        <w:rPr>
          <w:rFonts w:cs="Arial"/>
          <w:color w:val="000000" w:themeColor="text1"/>
          <w:szCs w:val="22"/>
        </w:rPr>
        <w:t xml:space="preserve">Field SL, Marrero MG, Dado-Senn B, Skibiel AL, Ramos PM, Scheffler TL, </w:t>
      </w:r>
      <w:r w:rsidR="00FD34ED" w:rsidRPr="00544C8B">
        <w:rPr>
          <w:rFonts w:cs="Arial"/>
          <w:b/>
          <w:bCs/>
          <w:color w:val="000000" w:themeColor="text1"/>
          <w:szCs w:val="22"/>
        </w:rPr>
        <w:t>J</w:t>
      </w:r>
      <w:r w:rsidR="00FD34ED" w:rsidRPr="00544C8B">
        <w:rPr>
          <w:rFonts w:cs="Arial"/>
          <w:b/>
          <w:bCs/>
          <w:color w:val="000000" w:themeColor="text1"/>
          <w:szCs w:val="22"/>
        </w:rPr>
        <w:t xml:space="preserve"> </w:t>
      </w:r>
      <w:r w:rsidRPr="00544C8B">
        <w:rPr>
          <w:rFonts w:cs="Arial"/>
          <w:b/>
          <w:bCs/>
          <w:color w:val="000000" w:themeColor="text1"/>
          <w:szCs w:val="22"/>
        </w:rPr>
        <w:t xml:space="preserve">Laporta </w:t>
      </w:r>
      <w:r w:rsidRPr="00544C8B">
        <w:rPr>
          <w:rFonts w:cs="Arial"/>
          <w:color w:val="000000" w:themeColor="text1"/>
          <w:szCs w:val="22"/>
        </w:rPr>
        <w:t xml:space="preserve">(2021) Peripheral serotonin regulates glucose and insulin metabolism in Holstein dairy calves. </w:t>
      </w:r>
      <w:r w:rsidRPr="00544C8B">
        <w:rPr>
          <w:rFonts w:cs="Arial"/>
          <w:i/>
          <w:iCs/>
          <w:color w:val="000000" w:themeColor="text1"/>
          <w:szCs w:val="22"/>
        </w:rPr>
        <w:t>Domestic Animal Endocrinology</w:t>
      </w:r>
      <w:r w:rsidRPr="00544C8B">
        <w:rPr>
          <w:rFonts w:cs="Arial"/>
          <w:color w:val="000000" w:themeColor="text1"/>
          <w:szCs w:val="22"/>
        </w:rPr>
        <w:t>, 74:106519.</w:t>
      </w:r>
    </w:p>
    <w:p w14:paraId="0BA8E5CA" w14:textId="023129CA" w:rsidR="00544C8B" w:rsidRDefault="00544C8B" w:rsidP="00061708">
      <w:pPr>
        <w:pStyle w:val="ListParagraph"/>
        <w:numPr>
          <w:ilvl w:val="0"/>
          <w:numId w:val="23"/>
        </w:numPr>
        <w:adjustRightInd w:val="0"/>
        <w:ind w:left="360"/>
        <w:jc w:val="both"/>
        <w:rPr>
          <w:rStyle w:val="Hyperlink"/>
          <w:rFonts w:cs="Arial"/>
          <w:color w:val="000000" w:themeColor="text1"/>
          <w:szCs w:val="22"/>
          <w:u w:val="none"/>
        </w:rPr>
      </w:pPr>
      <w:r w:rsidRPr="00544C8B">
        <w:rPr>
          <w:rFonts w:cs="Arial"/>
          <w:color w:val="000000" w:themeColor="text1"/>
          <w:szCs w:val="22"/>
        </w:rPr>
        <w:t xml:space="preserve">Marrero M.G., Field S.L., Skibiel A.L., Dado-Senn B., Driver J.P., </w:t>
      </w:r>
      <w:r w:rsidR="00FD34ED" w:rsidRPr="00FD34ED">
        <w:rPr>
          <w:rFonts w:cs="Arial"/>
          <w:b/>
          <w:bCs/>
          <w:color w:val="000000" w:themeColor="text1"/>
          <w:szCs w:val="22"/>
        </w:rPr>
        <w:t>J</w:t>
      </w:r>
      <w:r w:rsidR="00FD34ED">
        <w:rPr>
          <w:rFonts w:cs="Arial"/>
          <w:color w:val="000000" w:themeColor="text1"/>
          <w:szCs w:val="22"/>
        </w:rPr>
        <w:t xml:space="preserve"> </w:t>
      </w:r>
      <w:r w:rsidRPr="00544C8B">
        <w:rPr>
          <w:rFonts w:cs="Arial"/>
          <w:b/>
          <w:bCs/>
          <w:color w:val="000000" w:themeColor="text1"/>
          <w:szCs w:val="22"/>
        </w:rPr>
        <w:t xml:space="preserve">Laporta </w:t>
      </w:r>
      <w:r w:rsidR="00FD34ED">
        <w:rPr>
          <w:rFonts w:cs="Arial"/>
          <w:color w:val="000000" w:themeColor="text1"/>
          <w:szCs w:val="22"/>
        </w:rPr>
        <w:t>(</w:t>
      </w:r>
      <w:r w:rsidRPr="00544C8B">
        <w:rPr>
          <w:rFonts w:cs="Arial"/>
          <w:color w:val="000000" w:themeColor="text1"/>
          <w:szCs w:val="22"/>
        </w:rPr>
        <w:t>2020</w:t>
      </w:r>
      <w:r w:rsidR="00FD34ED">
        <w:rPr>
          <w:rFonts w:cs="Arial"/>
          <w:color w:val="000000" w:themeColor="text1"/>
          <w:szCs w:val="22"/>
        </w:rPr>
        <w:t>)</w:t>
      </w:r>
      <w:r w:rsidRPr="00544C8B">
        <w:rPr>
          <w:rFonts w:cs="Arial"/>
          <w:color w:val="000000" w:themeColor="text1"/>
          <w:szCs w:val="22"/>
        </w:rPr>
        <w:t xml:space="preserve">. Increasing serotonin bioavailability alters gene expression in peripheral leukocytes and lymphoid tissues of dairy calves. </w:t>
      </w:r>
      <w:r w:rsidRPr="00544C8B">
        <w:rPr>
          <w:rFonts w:cs="Arial"/>
          <w:i/>
          <w:iCs/>
          <w:color w:val="000000" w:themeColor="text1"/>
          <w:szCs w:val="22"/>
        </w:rPr>
        <w:t>Scientific Reports,</w:t>
      </w:r>
      <w:r w:rsidRPr="00544C8B">
        <w:rPr>
          <w:rFonts w:cs="Arial"/>
          <w:color w:val="000000" w:themeColor="text1"/>
          <w:szCs w:val="22"/>
        </w:rPr>
        <w:t xml:space="preserve"> 10(1):9712. </w:t>
      </w:r>
      <w:r w:rsidRPr="00544C8B">
        <w:rPr>
          <w:rStyle w:val="Hyperlink"/>
          <w:rFonts w:cs="Arial"/>
          <w:color w:val="000000" w:themeColor="text1"/>
          <w:szCs w:val="22"/>
          <w:u w:val="none"/>
        </w:rPr>
        <w:t>doi:</w:t>
      </w:r>
      <w:hyperlink r:id="rId10" w:tgtFrame="_blank" w:history="1">
        <w:r w:rsidRPr="00544C8B">
          <w:rPr>
            <w:rStyle w:val="Hyperlink"/>
            <w:rFonts w:cs="Arial"/>
            <w:color w:val="000000" w:themeColor="text1"/>
            <w:szCs w:val="22"/>
            <w:u w:val="none"/>
          </w:rPr>
          <w:t>10.1038/s41598-020-66326-w</w:t>
        </w:r>
      </w:hyperlink>
      <w:r w:rsidR="00FD34ED">
        <w:rPr>
          <w:rStyle w:val="Hyperlink"/>
          <w:rFonts w:cs="Arial"/>
          <w:color w:val="000000" w:themeColor="text1"/>
          <w:szCs w:val="22"/>
          <w:u w:val="none"/>
        </w:rPr>
        <w:t>.</w:t>
      </w:r>
    </w:p>
    <w:p w14:paraId="3E9AF37B" w14:textId="677AA678" w:rsidR="00544C8B" w:rsidRPr="002812D4" w:rsidRDefault="00FD34ED" w:rsidP="00677657">
      <w:pPr>
        <w:pStyle w:val="ListParagraph"/>
        <w:numPr>
          <w:ilvl w:val="0"/>
          <w:numId w:val="23"/>
        </w:numPr>
        <w:adjustRightInd w:val="0"/>
        <w:ind w:left="360"/>
        <w:jc w:val="both"/>
        <w:rPr>
          <w:rStyle w:val="Strong"/>
          <w:rFonts w:cs="Arial"/>
          <w:b w:val="0"/>
          <w:bCs w:val="0"/>
          <w:color w:val="000000" w:themeColor="text1"/>
          <w:szCs w:val="22"/>
        </w:rPr>
      </w:pPr>
      <w:r w:rsidRPr="00FD34ED">
        <w:rPr>
          <w:rFonts w:cs="Arial"/>
          <w:color w:val="000000" w:themeColor="text1"/>
          <w:szCs w:val="22"/>
        </w:rPr>
        <w:t xml:space="preserve">Marrero MG, Dado-Senn B, Field </w:t>
      </w:r>
      <w:r>
        <w:rPr>
          <w:rFonts w:cs="Arial"/>
          <w:color w:val="000000" w:themeColor="text1"/>
          <w:szCs w:val="22"/>
        </w:rPr>
        <w:t>S</w:t>
      </w:r>
      <w:r w:rsidRPr="00FD34ED">
        <w:rPr>
          <w:rFonts w:cs="Arial"/>
          <w:color w:val="000000" w:themeColor="text1"/>
          <w:szCs w:val="22"/>
        </w:rPr>
        <w:t>L, da Silva DR, Skibiel AL</w:t>
      </w:r>
      <w:r>
        <w:rPr>
          <w:rFonts w:cs="Arial"/>
          <w:color w:val="000000" w:themeColor="text1"/>
          <w:szCs w:val="22"/>
        </w:rPr>
        <w:t xml:space="preserve">, </w:t>
      </w:r>
      <w:r w:rsidRPr="00FD34ED">
        <w:rPr>
          <w:rFonts w:cs="Arial"/>
          <w:b/>
          <w:bCs/>
          <w:color w:val="000000" w:themeColor="text1"/>
          <w:szCs w:val="22"/>
        </w:rPr>
        <w:t xml:space="preserve">J </w:t>
      </w:r>
      <w:r w:rsidRPr="00FD34ED">
        <w:rPr>
          <w:rFonts w:cs="Arial"/>
          <w:b/>
          <w:bCs/>
          <w:color w:val="000000" w:themeColor="text1"/>
          <w:szCs w:val="22"/>
        </w:rPr>
        <w:t xml:space="preserve">Laporta </w:t>
      </w:r>
      <w:r w:rsidRPr="00FD34ED">
        <w:rPr>
          <w:rFonts w:cs="Arial"/>
          <w:color w:val="000000" w:themeColor="text1"/>
          <w:szCs w:val="22"/>
        </w:rPr>
        <w:t>(</w:t>
      </w:r>
      <w:r w:rsidRPr="00FD34ED">
        <w:rPr>
          <w:rFonts w:cs="Arial"/>
          <w:color w:val="000000" w:themeColor="text1"/>
          <w:szCs w:val="22"/>
        </w:rPr>
        <w:t>2019</w:t>
      </w:r>
      <w:r>
        <w:rPr>
          <w:rFonts w:cs="Arial"/>
          <w:color w:val="000000" w:themeColor="text1"/>
          <w:szCs w:val="22"/>
        </w:rPr>
        <w:t>)</w:t>
      </w:r>
      <w:r w:rsidRPr="00FD34ED">
        <w:rPr>
          <w:rFonts w:cs="Arial"/>
          <w:color w:val="000000" w:themeColor="text1"/>
          <w:szCs w:val="22"/>
        </w:rPr>
        <w:t>. Increasing serotonin bioav</w:t>
      </w:r>
      <w:r w:rsidRPr="00FD34ED">
        <w:rPr>
          <w:rFonts w:cs="Arial"/>
          <w:color w:val="000000" w:themeColor="text1"/>
          <w:szCs w:val="22"/>
        </w:rPr>
        <w:t>a</w:t>
      </w:r>
      <w:r w:rsidRPr="00FD34ED">
        <w:rPr>
          <w:rFonts w:cs="Arial"/>
          <w:color w:val="000000" w:themeColor="text1"/>
          <w:szCs w:val="22"/>
        </w:rPr>
        <w:t xml:space="preserve">ilability in pre-weaned dairy calves impacts hematology, </w:t>
      </w:r>
      <w:proofErr w:type="gramStart"/>
      <w:r w:rsidRPr="00FD34ED">
        <w:rPr>
          <w:rFonts w:cs="Arial"/>
          <w:color w:val="000000" w:themeColor="text1"/>
          <w:szCs w:val="22"/>
        </w:rPr>
        <w:t>growth</w:t>
      </w:r>
      <w:proofErr w:type="gramEnd"/>
      <w:r w:rsidRPr="00FD34ED">
        <w:rPr>
          <w:rFonts w:cs="Arial"/>
          <w:color w:val="000000" w:themeColor="text1"/>
          <w:szCs w:val="22"/>
        </w:rPr>
        <w:t xml:space="preserve"> and behavior. </w:t>
      </w:r>
      <w:r w:rsidRPr="00FD34ED">
        <w:rPr>
          <w:rFonts w:cs="Arial"/>
          <w:i/>
          <w:iCs/>
          <w:color w:val="000000" w:themeColor="text1"/>
          <w:szCs w:val="22"/>
        </w:rPr>
        <w:t>Domestic Animal Endocrinology,</w:t>
      </w:r>
      <w:r w:rsidRPr="00FD34ED">
        <w:rPr>
          <w:rFonts w:cs="Arial"/>
          <w:color w:val="000000" w:themeColor="text1"/>
          <w:szCs w:val="22"/>
        </w:rPr>
        <w:t> 69:42-50.</w:t>
      </w:r>
    </w:p>
    <w:p w14:paraId="71D0F548" w14:textId="77777777" w:rsidR="00544C8B" w:rsidRPr="00F46C71" w:rsidRDefault="00544C8B" w:rsidP="00677657">
      <w:pPr>
        <w:pStyle w:val="DataField11pt-Single"/>
        <w:rPr>
          <w:rStyle w:val="Strong"/>
        </w:rPr>
      </w:pPr>
    </w:p>
    <w:p w14:paraId="06BE7465" w14:textId="77777777" w:rsidR="002812D4" w:rsidRDefault="00677657" w:rsidP="00061708">
      <w:pPr>
        <w:rPr>
          <w:b/>
          <w:bCs/>
        </w:rPr>
      </w:pPr>
      <w:r w:rsidRPr="00CB0A59">
        <w:rPr>
          <w:b/>
          <w:bCs/>
        </w:rPr>
        <w:t xml:space="preserve">Complete List of Published Work </w:t>
      </w:r>
      <w:r w:rsidR="005D2E48">
        <w:rPr>
          <w:b/>
          <w:bCs/>
        </w:rPr>
        <w:t>(career total 72</w:t>
      </w:r>
      <w:r w:rsidR="00061708">
        <w:rPr>
          <w:b/>
          <w:bCs/>
        </w:rPr>
        <w:t>, 12/2022</w:t>
      </w:r>
      <w:r w:rsidR="005D2E48">
        <w:rPr>
          <w:b/>
          <w:bCs/>
        </w:rPr>
        <w:t>)</w:t>
      </w:r>
      <w:r w:rsidRPr="00CB0A59">
        <w:rPr>
          <w:b/>
          <w:bCs/>
        </w:rPr>
        <w:t>:</w:t>
      </w:r>
      <w:r w:rsidR="00061708">
        <w:rPr>
          <w:b/>
          <w:bCs/>
        </w:rPr>
        <w:t xml:space="preserve"> </w:t>
      </w:r>
    </w:p>
    <w:p w14:paraId="304111C6" w14:textId="299069A1" w:rsidR="00061708" w:rsidRPr="002812D4" w:rsidRDefault="00061708" w:rsidP="00061708">
      <w:pPr>
        <w:rPr>
          <w:rFonts w:cs="Arial"/>
          <w:color w:val="000000" w:themeColor="text1"/>
          <w:szCs w:val="22"/>
        </w:rPr>
      </w:pPr>
      <w:hyperlink r:id="rId11" w:history="1">
        <w:r w:rsidRPr="00665DE0">
          <w:rPr>
            <w:rStyle w:val="Hyperlink"/>
            <w:rFonts w:cs="Arial"/>
            <w:b/>
            <w:bCs/>
            <w:color w:val="0432FF"/>
            <w:szCs w:val="22"/>
          </w:rPr>
          <w:t>Google scholar</w:t>
        </w:r>
      </w:hyperlink>
      <w:r w:rsidRPr="00665DE0">
        <w:rPr>
          <w:rFonts w:cs="Arial"/>
          <w:b/>
          <w:bCs/>
          <w:color w:val="0432FF"/>
          <w:szCs w:val="22"/>
        </w:rPr>
        <w:t xml:space="preserve"> </w:t>
      </w:r>
      <w:r>
        <w:rPr>
          <w:rFonts w:cs="Arial"/>
          <w:color w:val="000000" w:themeColor="text1"/>
          <w:szCs w:val="22"/>
        </w:rPr>
        <w:t>C</w:t>
      </w:r>
      <w:r w:rsidRPr="00061708">
        <w:rPr>
          <w:rFonts w:cs="Arial"/>
          <w:color w:val="000000" w:themeColor="text1"/>
          <w:szCs w:val="22"/>
        </w:rPr>
        <w:t>itations: 1,518, h-index: 25, i10-index: 44</w:t>
      </w:r>
    </w:p>
    <w:p w14:paraId="5BB8C337" w14:textId="3D5D09BE" w:rsidR="00FC5F9E" w:rsidRDefault="00FC5F9E" w:rsidP="005C2CF8">
      <w:pPr>
        <w:pStyle w:val="DataField11pt-Single"/>
        <w:rPr>
          <w:rStyle w:val="Strong"/>
          <w:b w:val="0"/>
        </w:rPr>
      </w:pPr>
    </w:p>
    <w:p w14:paraId="354B9B76" w14:textId="6D6D96D5" w:rsidR="00677657" w:rsidRPr="00677657" w:rsidRDefault="00677657" w:rsidP="00677657">
      <w:pPr>
        <w:rPr>
          <w:rStyle w:val="Strong"/>
          <w:b w:val="0"/>
          <w:bCs w:val="0"/>
        </w:rPr>
      </w:pPr>
      <w:r w:rsidRPr="00F46C71">
        <w:rPr>
          <w:rStyle w:val="Strong"/>
        </w:rPr>
        <w:t>D.</w:t>
      </w:r>
      <w:r w:rsidRPr="00F46C71">
        <w:rPr>
          <w:rStyle w:val="Strong"/>
        </w:rPr>
        <w:tab/>
        <w:t>Research Support</w:t>
      </w:r>
    </w:p>
    <w:p w14:paraId="79DDB847" w14:textId="49F387D5" w:rsidR="00677657" w:rsidRDefault="00677657" w:rsidP="005C2CF8">
      <w:pPr>
        <w:pStyle w:val="DataField11pt-Single"/>
        <w:rPr>
          <w:rStyle w:val="Strong"/>
          <w:b w:val="0"/>
        </w:rPr>
      </w:pPr>
    </w:p>
    <w:p w14:paraId="364565AF" w14:textId="77777777" w:rsidR="00677657" w:rsidRPr="00F46C71" w:rsidRDefault="00677657" w:rsidP="00677657">
      <w:pPr>
        <w:outlineLvl w:val="0"/>
        <w:rPr>
          <w:rFonts w:cs="Arial"/>
          <w:szCs w:val="22"/>
          <w:u w:val="single"/>
        </w:rPr>
      </w:pPr>
      <w:r w:rsidRPr="00F46C71">
        <w:rPr>
          <w:rFonts w:cs="Arial"/>
          <w:szCs w:val="22"/>
          <w:u w:val="single"/>
        </w:rPr>
        <w:t>Ongoing Research Support</w:t>
      </w:r>
    </w:p>
    <w:p w14:paraId="0F159313" w14:textId="786C1ABD" w:rsidR="00937D1C" w:rsidRPr="00F46C71" w:rsidRDefault="00937D1C" w:rsidP="00937D1C">
      <w:pPr>
        <w:contextualSpacing/>
        <w:rPr>
          <w:rFonts w:cs="Arial"/>
          <w:szCs w:val="22"/>
        </w:rPr>
      </w:pPr>
      <w:r w:rsidRPr="00937D1C">
        <w:rPr>
          <w:rFonts w:cs="Arial"/>
          <w:szCs w:val="22"/>
        </w:rPr>
        <w:t>ADISSEO</w:t>
      </w:r>
      <w:r w:rsidR="0006795E">
        <w:rPr>
          <w:rFonts w:cs="Arial"/>
          <w:szCs w:val="22"/>
        </w:rPr>
        <w:t xml:space="preserve"> </w:t>
      </w:r>
      <w:r w:rsidR="0006795E" w:rsidRPr="00F46C71">
        <w:rPr>
          <w:rFonts w:cs="Arial"/>
          <w:szCs w:val="22"/>
        </w:rPr>
        <w:t>FRANCE S.A.S</w:t>
      </w:r>
      <w:r w:rsidR="0006795E" w:rsidRPr="00F46C71">
        <w:rPr>
          <w:rFonts w:cs="Arial"/>
          <w:szCs w:val="22"/>
        </w:rPr>
        <w:tab/>
      </w:r>
      <w:r w:rsidRPr="00937D1C">
        <w:rPr>
          <w:rFonts w:cs="Arial"/>
          <w:szCs w:val="22"/>
        </w:rPr>
        <w:t xml:space="preserve"> </w:t>
      </w:r>
      <w:r>
        <w:rPr>
          <w:rFonts w:cs="Arial"/>
          <w:szCs w:val="22"/>
        </w:rPr>
        <w:t xml:space="preserve">                              </w:t>
      </w:r>
      <w:r w:rsidRPr="00F46C71">
        <w:rPr>
          <w:rFonts w:cs="Arial"/>
          <w:szCs w:val="22"/>
        </w:rPr>
        <w:t xml:space="preserve">Laporta (PI)    </w:t>
      </w:r>
      <w:r w:rsidRPr="00F46C71">
        <w:rPr>
          <w:rFonts w:cs="Arial"/>
          <w:szCs w:val="22"/>
        </w:rPr>
        <w:tab/>
      </w:r>
      <w:r w:rsidR="009F0A9A">
        <w:rPr>
          <w:rFonts w:cs="Arial"/>
          <w:szCs w:val="22"/>
        </w:rPr>
        <w:t xml:space="preserve">        </w:t>
      </w:r>
      <w:r w:rsidRPr="00F46C71">
        <w:rPr>
          <w:rFonts w:cs="Arial"/>
          <w:szCs w:val="22"/>
        </w:rPr>
        <w:tab/>
      </w:r>
      <w:r w:rsidRPr="00F46C71">
        <w:rPr>
          <w:rFonts w:cs="Arial"/>
          <w:szCs w:val="22"/>
        </w:rPr>
        <w:tab/>
      </w:r>
      <w:r w:rsidRPr="00F46C71">
        <w:rPr>
          <w:rFonts w:cs="Arial"/>
          <w:szCs w:val="22"/>
        </w:rPr>
        <w:tab/>
        <w:t xml:space="preserve">    </w:t>
      </w:r>
      <w:r>
        <w:rPr>
          <w:rFonts w:cs="Arial"/>
          <w:szCs w:val="22"/>
        </w:rPr>
        <w:t xml:space="preserve">     </w:t>
      </w:r>
      <w:r w:rsidRPr="00F46C71">
        <w:rPr>
          <w:rFonts w:cs="Arial"/>
          <w:szCs w:val="22"/>
        </w:rPr>
        <w:t>0</w:t>
      </w:r>
      <w:r>
        <w:rPr>
          <w:rFonts w:cs="Arial"/>
          <w:szCs w:val="22"/>
        </w:rPr>
        <w:t>8</w:t>
      </w:r>
      <w:r w:rsidRPr="00F46C71">
        <w:rPr>
          <w:rFonts w:cs="Arial"/>
          <w:szCs w:val="22"/>
        </w:rPr>
        <w:t>/01/2021-07/</w:t>
      </w:r>
      <w:r>
        <w:rPr>
          <w:rFonts w:cs="Arial"/>
          <w:szCs w:val="22"/>
        </w:rPr>
        <w:t>3</w:t>
      </w:r>
      <w:r w:rsidRPr="00F46C71">
        <w:rPr>
          <w:rFonts w:cs="Arial"/>
          <w:szCs w:val="22"/>
        </w:rPr>
        <w:t>1/202</w:t>
      </w:r>
      <w:r>
        <w:rPr>
          <w:rFonts w:cs="Arial"/>
          <w:szCs w:val="22"/>
        </w:rPr>
        <w:t>4</w:t>
      </w:r>
      <w:r w:rsidRPr="00F46C71">
        <w:rPr>
          <w:rFonts w:cs="Arial"/>
          <w:szCs w:val="22"/>
        </w:rPr>
        <w:tab/>
      </w:r>
    </w:p>
    <w:p w14:paraId="6C65D5DF" w14:textId="6F8BC364" w:rsidR="00937D1C" w:rsidRPr="0006795E" w:rsidRDefault="0006795E" w:rsidP="0006795E">
      <w:pPr>
        <w:contextualSpacing/>
        <w:rPr>
          <w:rFonts w:cs="Arial"/>
          <w:szCs w:val="22"/>
        </w:rPr>
      </w:pPr>
      <w:r w:rsidRPr="0006795E">
        <w:rPr>
          <w:rFonts w:cs="Arial"/>
          <w:szCs w:val="22"/>
        </w:rPr>
        <w:t>Nutritional intervention to mitigate negative effects of late-gestation heat stress on the dam and offspring</w:t>
      </w:r>
    </w:p>
    <w:p w14:paraId="33716433" w14:textId="77777777" w:rsidR="00677657" w:rsidRPr="00F46C71" w:rsidRDefault="00677657" w:rsidP="00677657">
      <w:pPr>
        <w:contextualSpacing/>
        <w:rPr>
          <w:rFonts w:cs="Arial"/>
          <w:szCs w:val="22"/>
        </w:rPr>
      </w:pPr>
      <w:r>
        <w:rPr>
          <w:rFonts w:cs="Arial"/>
          <w:szCs w:val="22"/>
        </w:rPr>
        <w:t xml:space="preserve">UW </w:t>
      </w:r>
      <w:r w:rsidRPr="00F46C71">
        <w:rPr>
          <w:rFonts w:cs="Arial"/>
          <w:szCs w:val="22"/>
        </w:rPr>
        <w:t xml:space="preserve">DAIRY INNOVATION HUB                          </w:t>
      </w:r>
      <w:r>
        <w:rPr>
          <w:rFonts w:cs="Arial"/>
          <w:szCs w:val="22"/>
        </w:rPr>
        <w:t xml:space="preserve">   </w:t>
      </w:r>
      <w:r w:rsidRPr="00F46C71">
        <w:rPr>
          <w:rFonts w:cs="Arial"/>
          <w:szCs w:val="22"/>
        </w:rPr>
        <w:t xml:space="preserve">Laporta (co-PI)    </w:t>
      </w:r>
      <w:r w:rsidRPr="00F46C71">
        <w:rPr>
          <w:rFonts w:cs="Arial"/>
          <w:szCs w:val="22"/>
        </w:rPr>
        <w:tab/>
      </w:r>
      <w:r w:rsidRPr="00F46C71">
        <w:rPr>
          <w:rFonts w:cs="Arial"/>
          <w:szCs w:val="22"/>
        </w:rPr>
        <w:tab/>
      </w:r>
      <w:r w:rsidRPr="00F46C71">
        <w:rPr>
          <w:rFonts w:cs="Arial"/>
          <w:szCs w:val="22"/>
        </w:rPr>
        <w:tab/>
      </w:r>
      <w:r w:rsidRPr="00F46C71">
        <w:rPr>
          <w:rFonts w:cs="Arial"/>
          <w:szCs w:val="22"/>
        </w:rPr>
        <w:tab/>
        <w:t xml:space="preserve">    </w:t>
      </w:r>
      <w:r>
        <w:rPr>
          <w:rFonts w:cs="Arial"/>
          <w:szCs w:val="22"/>
        </w:rPr>
        <w:t xml:space="preserve">     </w:t>
      </w:r>
      <w:r w:rsidRPr="00F46C71">
        <w:rPr>
          <w:rFonts w:cs="Arial"/>
          <w:szCs w:val="22"/>
        </w:rPr>
        <w:t>07/01/2021-07/01/2023</w:t>
      </w:r>
      <w:r w:rsidRPr="00F46C71">
        <w:rPr>
          <w:rFonts w:cs="Arial"/>
          <w:szCs w:val="22"/>
        </w:rPr>
        <w:tab/>
      </w:r>
    </w:p>
    <w:p w14:paraId="201DD2AB" w14:textId="77777777" w:rsidR="00677657" w:rsidRPr="00F46C71" w:rsidRDefault="00677657" w:rsidP="00677657">
      <w:pPr>
        <w:contextualSpacing/>
        <w:rPr>
          <w:rFonts w:cs="Arial"/>
          <w:szCs w:val="22"/>
        </w:rPr>
      </w:pPr>
      <w:r w:rsidRPr="00F46C71">
        <w:rPr>
          <w:rFonts w:cs="Arial"/>
          <w:szCs w:val="22"/>
        </w:rPr>
        <w:t xml:space="preserve">Improving the performance of dairy heifer operations by understanding maternal and management stressors impacting heifer growth and feed efficiency </w:t>
      </w:r>
    </w:p>
    <w:p w14:paraId="73197AFC" w14:textId="13D1894D" w:rsidR="00937D1C" w:rsidRPr="00757CFD" w:rsidRDefault="00937D1C" w:rsidP="00937D1C">
      <w:pPr>
        <w:contextualSpacing/>
        <w:rPr>
          <w:rFonts w:cs="Arial"/>
          <w:szCs w:val="22"/>
          <w:lang w:val="es-AR"/>
        </w:rPr>
      </w:pPr>
      <w:r w:rsidRPr="00757CFD">
        <w:rPr>
          <w:rFonts w:cs="Arial"/>
          <w:szCs w:val="22"/>
          <w:lang w:val="es-AR"/>
        </w:rPr>
        <w:t xml:space="preserve">USDA, NIFA-AFRI 2019-67015-29445 </w:t>
      </w:r>
      <w:r w:rsidRPr="00757CFD">
        <w:rPr>
          <w:rFonts w:cs="Arial"/>
          <w:szCs w:val="22"/>
          <w:lang w:val="es-AR"/>
        </w:rPr>
        <w:tab/>
        <w:t xml:space="preserve">              Laporta (PI)</w:t>
      </w:r>
      <w:r w:rsidRPr="00757CFD">
        <w:rPr>
          <w:rFonts w:cs="Arial"/>
          <w:szCs w:val="22"/>
          <w:lang w:val="es-AR"/>
        </w:rPr>
        <w:tab/>
      </w:r>
      <w:r w:rsidRPr="00757CFD">
        <w:rPr>
          <w:rFonts w:cs="Arial"/>
          <w:szCs w:val="22"/>
          <w:lang w:val="es-AR"/>
        </w:rPr>
        <w:tab/>
        <w:t xml:space="preserve">     </w:t>
      </w:r>
      <w:r w:rsidRPr="00757CFD">
        <w:rPr>
          <w:rFonts w:cs="Arial"/>
          <w:szCs w:val="22"/>
          <w:lang w:val="es-AR"/>
        </w:rPr>
        <w:tab/>
      </w:r>
      <w:r w:rsidRPr="00757CFD">
        <w:rPr>
          <w:rFonts w:cs="Arial"/>
          <w:szCs w:val="22"/>
          <w:lang w:val="es-AR"/>
        </w:rPr>
        <w:tab/>
      </w:r>
      <w:r w:rsidRPr="00757CFD">
        <w:rPr>
          <w:rFonts w:cs="Arial"/>
          <w:szCs w:val="22"/>
          <w:lang w:val="es-AR"/>
        </w:rPr>
        <w:tab/>
        <w:t xml:space="preserve">               05/01/2019-</w:t>
      </w:r>
      <w:r w:rsidR="00F30C2E">
        <w:rPr>
          <w:rFonts w:cs="Arial"/>
          <w:szCs w:val="22"/>
          <w:lang w:val="es-AR"/>
        </w:rPr>
        <w:t>11</w:t>
      </w:r>
      <w:r w:rsidRPr="00757CFD">
        <w:rPr>
          <w:rFonts w:cs="Arial"/>
          <w:szCs w:val="22"/>
          <w:lang w:val="es-AR"/>
        </w:rPr>
        <w:t>/30/202</w:t>
      </w:r>
      <w:r w:rsidR="00F30C2E">
        <w:rPr>
          <w:rFonts w:cs="Arial"/>
          <w:szCs w:val="22"/>
          <w:lang w:val="es-AR"/>
        </w:rPr>
        <w:t>3</w:t>
      </w:r>
    </w:p>
    <w:p w14:paraId="339018F9" w14:textId="77777777" w:rsidR="00937D1C" w:rsidRPr="00F46C71" w:rsidRDefault="00937D1C" w:rsidP="00937D1C">
      <w:pPr>
        <w:contextualSpacing/>
        <w:rPr>
          <w:rFonts w:cs="Arial"/>
          <w:szCs w:val="22"/>
        </w:rPr>
      </w:pPr>
      <w:r w:rsidRPr="00F46C71">
        <w:rPr>
          <w:rFonts w:cs="Arial"/>
          <w:szCs w:val="22"/>
        </w:rPr>
        <w:t>Unraveling changes in mammary gland development due to in utero heat stres</w:t>
      </w:r>
      <w:r>
        <w:rPr>
          <w:rFonts w:cs="Arial"/>
          <w:szCs w:val="22"/>
        </w:rPr>
        <w:t>s</w:t>
      </w:r>
    </w:p>
    <w:p w14:paraId="3A1ADE67" w14:textId="77777777" w:rsidR="00937D1C" w:rsidRPr="00F46C71" w:rsidRDefault="00937D1C" w:rsidP="00937D1C">
      <w:pPr>
        <w:contextualSpacing/>
        <w:rPr>
          <w:rFonts w:cs="Arial"/>
          <w:szCs w:val="22"/>
        </w:rPr>
      </w:pPr>
      <w:r w:rsidRPr="00F46C71">
        <w:rPr>
          <w:rFonts w:cs="Arial"/>
          <w:szCs w:val="22"/>
        </w:rPr>
        <w:lastRenderedPageBreak/>
        <w:t>USDA, HATCH WIS03092</w:t>
      </w:r>
      <w:r w:rsidRPr="00F46C71">
        <w:rPr>
          <w:rFonts w:cs="Arial"/>
          <w:szCs w:val="22"/>
        </w:rPr>
        <w:tab/>
        <w:t xml:space="preserve">                              </w:t>
      </w:r>
      <w:r>
        <w:rPr>
          <w:rFonts w:cs="Arial"/>
          <w:szCs w:val="22"/>
        </w:rPr>
        <w:t xml:space="preserve">  </w:t>
      </w:r>
      <w:r w:rsidRPr="00F46C71">
        <w:rPr>
          <w:rFonts w:cs="Arial"/>
          <w:szCs w:val="22"/>
        </w:rPr>
        <w:t xml:space="preserve">Laporta (PI)     </w:t>
      </w:r>
      <w:r w:rsidRPr="00F46C71">
        <w:rPr>
          <w:rFonts w:cs="Arial"/>
          <w:szCs w:val="22"/>
        </w:rPr>
        <w:tab/>
      </w:r>
      <w:r w:rsidRPr="00F46C71">
        <w:rPr>
          <w:rFonts w:cs="Arial"/>
          <w:szCs w:val="22"/>
        </w:rPr>
        <w:tab/>
      </w:r>
      <w:r w:rsidRPr="00F46C71">
        <w:rPr>
          <w:rFonts w:cs="Arial"/>
          <w:szCs w:val="22"/>
        </w:rPr>
        <w:tab/>
      </w:r>
      <w:r w:rsidRPr="00F46C71">
        <w:rPr>
          <w:rFonts w:cs="Arial"/>
          <w:szCs w:val="22"/>
        </w:rPr>
        <w:tab/>
      </w:r>
      <w:r>
        <w:rPr>
          <w:rFonts w:cs="Arial"/>
          <w:szCs w:val="22"/>
        </w:rPr>
        <w:t xml:space="preserve">      </w:t>
      </w:r>
      <w:r w:rsidRPr="00F46C71">
        <w:rPr>
          <w:rFonts w:cs="Arial"/>
          <w:szCs w:val="22"/>
        </w:rPr>
        <w:t xml:space="preserve">  </w:t>
      </w:r>
      <w:r>
        <w:rPr>
          <w:rFonts w:cs="Arial"/>
          <w:szCs w:val="22"/>
        </w:rPr>
        <w:t xml:space="preserve"> </w:t>
      </w:r>
      <w:r w:rsidRPr="00F46C71">
        <w:rPr>
          <w:rFonts w:cs="Arial"/>
          <w:szCs w:val="22"/>
        </w:rPr>
        <w:t xml:space="preserve"> </w:t>
      </w:r>
      <w:r>
        <w:rPr>
          <w:rFonts w:cs="Arial"/>
          <w:szCs w:val="22"/>
        </w:rPr>
        <w:t xml:space="preserve">     </w:t>
      </w:r>
      <w:r w:rsidRPr="00F46C71">
        <w:rPr>
          <w:rFonts w:cs="Arial"/>
          <w:szCs w:val="22"/>
        </w:rPr>
        <w:t>10/01/2020-10/01/2023</w:t>
      </w:r>
    </w:p>
    <w:p w14:paraId="33D2D602" w14:textId="77777777" w:rsidR="00937D1C" w:rsidRPr="00F46C71" w:rsidRDefault="00937D1C" w:rsidP="00937D1C">
      <w:pPr>
        <w:contextualSpacing/>
        <w:rPr>
          <w:rFonts w:cs="Arial"/>
          <w:szCs w:val="22"/>
        </w:rPr>
      </w:pPr>
      <w:r w:rsidRPr="00F46C71">
        <w:rPr>
          <w:rFonts w:cs="Arial"/>
          <w:szCs w:val="22"/>
        </w:rPr>
        <w:t>Characterizing serotonin's role in bovine mammary involution.</w:t>
      </w:r>
    </w:p>
    <w:p w14:paraId="4F4ADA55" w14:textId="77777777" w:rsidR="00112D48" w:rsidRDefault="00112D48" w:rsidP="00677657">
      <w:pPr>
        <w:outlineLvl w:val="0"/>
        <w:rPr>
          <w:rFonts w:cs="Arial"/>
          <w:szCs w:val="22"/>
          <w:u w:val="single"/>
        </w:rPr>
      </w:pPr>
    </w:p>
    <w:p w14:paraId="198C24E3" w14:textId="77777777" w:rsidR="00677657" w:rsidRPr="00F46C71" w:rsidRDefault="00677657" w:rsidP="00677657">
      <w:pPr>
        <w:outlineLvl w:val="0"/>
        <w:rPr>
          <w:rFonts w:cs="Arial"/>
          <w:szCs w:val="22"/>
          <w:u w:val="single"/>
        </w:rPr>
      </w:pPr>
      <w:r w:rsidRPr="00F46C71">
        <w:rPr>
          <w:rFonts w:cs="Arial"/>
          <w:szCs w:val="22"/>
          <w:u w:val="single"/>
        </w:rPr>
        <w:t>Completed Research Support</w:t>
      </w:r>
    </w:p>
    <w:p w14:paraId="5A78887F" w14:textId="345F0AE4" w:rsidR="00112D48" w:rsidRPr="00F46C71" w:rsidRDefault="00112D48" w:rsidP="00112D48">
      <w:pPr>
        <w:contextualSpacing/>
        <w:rPr>
          <w:rFonts w:cs="Arial"/>
          <w:szCs w:val="22"/>
        </w:rPr>
      </w:pPr>
      <w:r w:rsidRPr="00F46C71">
        <w:rPr>
          <w:rFonts w:cs="Arial"/>
          <w:szCs w:val="22"/>
        </w:rPr>
        <w:t xml:space="preserve">PHIBRO ANIMAL HEALTH </w:t>
      </w:r>
      <w:r w:rsidRPr="00F46C71">
        <w:rPr>
          <w:rFonts w:cs="Arial"/>
          <w:szCs w:val="22"/>
        </w:rPr>
        <w:tab/>
        <w:t xml:space="preserve">                         </w:t>
      </w:r>
      <w:r>
        <w:rPr>
          <w:rFonts w:cs="Arial"/>
          <w:szCs w:val="22"/>
        </w:rPr>
        <w:t xml:space="preserve"> </w:t>
      </w:r>
      <w:r w:rsidRPr="00F46C71">
        <w:rPr>
          <w:rFonts w:cs="Arial"/>
          <w:szCs w:val="22"/>
        </w:rPr>
        <w:t xml:space="preserve">      Laporta (co-PI)      </w:t>
      </w:r>
      <w:r w:rsidRPr="00F46C71">
        <w:rPr>
          <w:rFonts w:cs="Arial"/>
          <w:szCs w:val="22"/>
        </w:rPr>
        <w:tab/>
      </w:r>
      <w:r w:rsidRPr="00F46C71">
        <w:rPr>
          <w:rFonts w:cs="Arial"/>
          <w:szCs w:val="22"/>
        </w:rPr>
        <w:tab/>
        <w:t xml:space="preserve">             </w:t>
      </w:r>
      <w:r>
        <w:rPr>
          <w:rFonts w:cs="Arial"/>
          <w:szCs w:val="22"/>
        </w:rPr>
        <w:t xml:space="preserve">      </w:t>
      </w:r>
      <w:r w:rsidRPr="00F46C71">
        <w:rPr>
          <w:rFonts w:cs="Arial"/>
          <w:szCs w:val="22"/>
        </w:rPr>
        <w:t xml:space="preserve">  08/01/2019-07/31/2021</w:t>
      </w:r>
    </w:p>
    <w:p w14:paraId="5D1963E6" w14:textId="77777777" w:rsidR="00112D48" w:rsidRPr="00F46C71" w:rsidRDefault="00112D48" w:rsidP="00112D48">
      <w:pPr>
        <w:ind w:left="360" w:hanging="360"/>
        <w:rPr>
          <w:rFonts w:cs="Arial"/>
          <w:szCs w:val="22"/>
        </w:rPr>
      </w:pPr>
      <w:r w:rsidRPr="00F46C71">
        <w:rPr>
          <w:rFonts w:cs="Arial"/>
          <w:szCs w:val="22"/>
        </w:rPr>
        <w:t xml:space="preserve">Effect of </w:t>
      </w:r>
      <w:proofErr w:type="spellStart"/>
      <w:r w:rsidRPr="00F46C71">
        <w:rPr>
          <w:rFonts w:cs="Arial"/>
          <w:szCs w:val="22"/>
        </w:rPr>
        <w:t>OmniGen</w:t>
      </w:r>
      <w:proofErr w:type="spellEnd"/>
      <w:r w:rsidRPr="00F46C71">
        <w:rPr>
          <w:rFonts w:cs="Arial"/>
          <w:szCs w:val="22"/>
        </w:rPr>
        <w:t>-AF feeding during the dry period and early lactation on reproductive performance and</w:t>
      </w:r>
    </w:p>
    <w:p w14:paraId="321A60BF" w14:textId="77777777" w:rsidR="00112D48" w:rsidRPr="00F46C71" w:rsidRDefault="00112D48" w:rsidP="00112D48">
      <w:pPr>
        <w:ind w:left="360" w:hanging="360"/>
        <w:rPr>
          <w:rFonts w:cs="Arial"/>
          <w:szCs w:val="22"/>
        </w:rPr>
      </w:pPr>
      <w:r w:rsidRPr="00F46C71">
        <w:rPr>
          <w:rFonts w:cs="Arial"/>
          <w:szCs w:val="22"/>
        </w:rPr>
        <w:t>health in cows, and immune status in calves</w:t>
      </w:r>
    </w:p>
    <w:p w14:paraId="38FE5255" w14:textId="77777777" w:rsidR="00112D48" w:rsidRPr="00F46C71" w:rsidRDefault="00112D48" w:rsidP="00112D48">
      <w:pPr>
        <w:ind w:left="360" w:hanging="360"/>
        <w:rPr>
          <w:rFonts w:cs="Arial"/>
          <w:szCs w:val="22"/>
        </w:rPr>
      </w:pPr>
      <w:r w:rsidRPr="00F46C71">
        <w:rPr>
          <w:rFonts w:cs="Arial"/>
          <w:szCs w:val="22"/>
        </w:rPr>
        <w:t>ADISSEO FRANCE S.A.S</w:t>
      </w:r>
      <w:r w:rsidRPr="00F46C71">
        <w:rPr>
          <w:rFonts w:cs="Arial"/>
          <w:szCs w:val="22"/>
        </w:rPr>
        <w:tab/>
        <w:t xml:space="preserve">                           </w:t>
      </w:r>
      <w:r>
        <w:rPr>
          <w:rFonts w:cs="Arial"/>
          <w:szCs w:val="22"/>
        </w:rPr>
        <w:t xml:space="preserve"> </w:t>
      </w:r>
      <w:r w:rsidRPr="00F46C71">
        <w:rPr>
          <w:rFonts w:cs="Arial"/>
          <w:szCs w:val="22"/>
        </w:rPr>
        <w:t xml:space="preserve">   </w:t>
      </w:r>
      <w:r>
        <w:rPr>
          <w:rFonts w:cs="Arial"/>
          <w:szCs w:val="22"/>
        </w:rPr>
        <w:t xml:space="preserve"> </w:t>
      </w:r>
      <w:r w:rsidRPr="00F46C71">
        <w:rPr>
          <w:rFonts w:cs="Arial"/>
          <w:szCs w:val="22"/>
        </w:rPr>
        <w:t xml:space="preserve">Laporta (Co-PI)   </w:t>
      </w:r>
      <w:r w:rsidRPr="00F46C71">
        <w:rPr>
          <w:rFonts w:cs="Arial"/>
          <w:szCs w:val="22"/>
        </w:rPr>
        <w:tab/>
      </w:r>
      <w:r w:rsidRPr="00F46C71">
        <w:rPr>
          <w:rFonts w:cs="Arial"/>
          <w:szCs w:val="22"/>
        </w:rPr>
        <w:tab/>
      </w:r>
      <w:r w:rsidRPr="00F46C71">
        <w:rPr>
          <w:rFonts w:cs="Arial"/>
          <w:szCs w:val="22"/>
        </w:rPr>
        <w:tab/>
        <w:t xml:space="preserve">        </w:t>
      </w:r>
      <w:r>
        <w:rPr>
          <w:rFonts w:cs="Arial"/>
          <w:szCs w:val="22"/>
        </w:rPr>
        <w:t xml:space="preserve">        </w:t>
      </w:r>
      <w:r w:rsidRPr="00F46C71">
        <w:rPr>
          <w:rFonts w:cs="Arial"/>
          <w:szCs w:val="22"/>
        </w:rPr>
        <w:t xml:space="preserve"> 08/01/2020-12/1/2021</w:t>
      </w:r>
    </w:p>
    <w:p w14:paraId="0FA963A5" w14:textId="77777777" w:rsidR="00112D48" w:rsidRPr="00F46C71" w:rsidRDefault="00112D48" w:rsidP="00112D48">
      <w:pPr>
        <w:contextualSpacing/>
        <w:rPr>
          <w:rFonts w:cs="Arial"/>
          <w:szCs w:val="22"/>
        </w:rPr>
      </w:pPr>
      <w:r w:rsidRPr="00F46C71">
        <w:rPr>
          <w:rFonts w:cs="Arial"/>
          <w:szCs w:val="22"/>
        </w:rPr>
        <w:t>Serotonin's regulation of energy partitioning during established lactation in dairy cows.</w:t>
      </w:r>
    </w:p>
    <w:p w14:paraId="1177819F" w14:textId="77777777" w:rsidR="00677657" w:rsidRPr="00F46C71" w:rsidRDefault="00677657" w:rsidP="00677657">
      <w:pPr>
        <w:contextualSpacing/>
        <w:rPr>
          <w:rFonts w:cs="Arial"/>
          <w:szCs w:val="22"/>
        </w:rPr>
      </w:pPr>
      <w:r w:rsidRPr="00F46C71">
        <w:rPr>
          <w:rFonts w:cs="Arial"/>
          <w:bCs/>
          <w:szCs w:val="22"/>
        </w:rPr>
        <w:t>SOUTHEAST MILK CHECK-OFF</w:t>
      </w:r>
      <w:r w:rsidRPr="00F46C71">
        <w:rPr>
          <w:rFonts w:cs="Arial"/>
          <w:szCs w:val="22"/>
        </w:rPr>
        <w:tab/>
      </w:r>
      <w:r w:rsidRPr="00F46C71">
        <w:rPr>
          <w:rFonts w:cs="Arial"/>
          <w:szCs w:val="22"/>
        </w:rPr>
        <w:tab/>
      </w:r>
      <w:r w:rsidRPr="00F46C71">
        <w:rPr>
          <w:rFonts w:cs="Arial"/>
          <w:szCs w:val="22"/>
        </w:rPr>
        <w:tab/>
      </w:r>
      <w:r>
        <w:rPr>
          <w:rFonts w:cs="Arial"/>
          <w:szCs w:val="22"/>
        </w:rPr>
        <w:t xml:space="preserve">        </w:t>
      </w:r>
      <w:r w:rsidRPr="00F46C71">
        <w:rPr>
          <w:rFonts w:cs="Arial"/>
          <w:szCs w:val="22"/>
        </w:rPr>
        <w:t xml:space="preserve">Laporta (PI) </w:t>
      </w:r>
      <w:r w:rsidRPr="00F46C71">
        <w:rPr>
          <w:rFonts w:cs="Arial"/>
          <w:szCs w:val="22"/>
        </w:rPr>
        <w:tab/>
      </w:r>
      <w:r w:rsidRPr="00F46C71">
        <w:rPr>
          <w:rFonts w:cs="Arial"/>
          <w:szCs w:val="22"/>
        </w:rPr>
        <w:tab/>
      </w:r>
      <w:r w:rsidRPr="00F46C71">
        <w:rPr>
          <w:rFonts w:cs="Arial"/>
          <w:szCs w:val="22"/>
        </w:rPr>
        <w:tab/>
      </w:r>
      <w:r w:rsidRPr="00F46C71">
        <w:rPr>
          <w:rFonts w:cs="Arial"/>
          <w:szCs w:val="22"/>
        </w:rPr>
        <w:tab/>
      </w:r>
      <w:r w:rsidRPr="00F46C71">
        <w:rPr>
          <w:rFonts w:cs="Arial"/>
          <w:szCs w:val="22"/>
        </w:rPr>
        <w:tab/>
      </w:r>
      <w:r w:rsidRPr="00F46C71">
        <w:rPr>
          <w:rFonts w:cs="Arial"/>
          <w:szCs w:val="22"/>
        </w:rPr>
        <w:tab/>
      </w:r>
      <w:r>
        <w:rPr>
          <w:rFonts w:cs="Arial"/>
          <w:szCs w:val="22"/>
        </w:rPr>
        <w:t xml:space="preserve">         </w:t>
      </w:r>
      <w:r w:rsidRPr="00F46C71">
        <w:rPr>
          <w:rFonts w:cs="Arial"/>
          <w:szCs w:val="22"/>
        </w:rPr>
        <w:t>07/01/2018-07/01/2019</w:t>
      </w:r>
    </w:p>
    <w:p w14:paraId="30B47193" w14:textId="77777777" w:rsidR="00677657" w:rsidRPr="00F46C71" w:rsidRDefault="00677657" w:rsidP="00677657">
      <w:pPr>
        <w:rPr>
          <w:rFonts w:cs="Arial"/>
          <w:bCs/>
          <w:szCs w:val="22"/>
        </w:rPr>
      </w:pPr>
      <w:r w:rsidRPr="00F46C71">
        <w:rPr>
          <w:rFonts w:cs="Arial"/>
          <w:bCs/>
          <w:szCs w:val="22"/>
        </w:rPr>
        <w:t>Pre- and postnatal heat stress in dairy calves: can cooling revert the negative impacts on performance and behavioral outcomes?</w:t>
      </w:r>
    </w:p>
    <w:p w14:paraId="1575F2D1" w14:textId="77777777" w:rsidR="00677657" w:rsidRPr="00F46C71" w:rsidRDefault="00677657" w:rsidP="00677657">
      <w:pPr>
        <w:contextualSpacing/>
        <w:rPr>
          <w:rFonts w:cs="Arial"/>
          <w:szCs w:val="22"/>
        </w:rPr>
      </w:pPr>
      <w:r w:rsidRPr="00F46C71">
        <w:rPr>
          <w:rFonts w:cs="Arial"/>
          <w:bCs/>
          <w:szCs w:val="22"/>
        </w:rPr>
        <w:t>UF-IFAS EARLY CAREER SEED FUNDING</w:t>
      </w:r>
      <w:r w:rsidRPr="00F46C71">
        <w:rPr>
          <w:rFonts w:cs="Arial"/>
          <w:szCs w:val="22"/>
        </w:rPr>
        <w:tab/>
      </w:r>
      <w:r>
        <w:rPr>
          <w:rFonts w:cs="Arial"/>
          <w:szCs w:val="22"/>
        </w:rPr>
        <w:t xml:space="preserve">  </w:t>
      </w:r>
      <w:r w:rsidRPr="00F46C71">
        <w:rPr>
          <w:rFonts w:cs="Arial"/>
          <w:szCs w:val="22"/>
        </w:rPr>
        <w:t xml:space="preserve">Laporta (PI) </w:t>
      </w:r>
      <w:r w:rsidRPr="00F46C71">
        <w:rPr>
          <w:rFonts w:cs="Arial"/>
          <w:szCs w:val="22"/>
        </w:rPr>
        <w:tab/>
      </w:r>
      <w:r w:rsidRPr="00F46C71">
        <w:rPr>
          <w:rFonts w:cs="Arial"/>
          <w:szCs w:val="22"/>
        </w:rPr>
        <w:tab/>
      </w:r>
      <w:r>
        <w:rPr>
          <w:rFonts w:cs="Arial"/>
          <w:szCs w:val="22"/>
        </w:rPr>
        <w:t xml:space="preserve">     </w:t>
      </w:r>
      <w:r w:rsidRPr="00F46C71">
        <w:rPr>
          <w:rFonts w:cs="Arial"/>
          <w:szCs w:val="22"/>
        </w:rPr>
        <w:t xml:space="preserve"> </w:t>
      </w:r>
      <w:r>
        <w:rPr>
          <w:rFonts w:cs="Arial"/>
          <w:szCs w:val="22"/>
        </w:rPr>
        <w:t xml:space="preserve">                           </w:t>
      </w:r>
      <w:r w:rsidRPr="00F46C71">
        <w:rPr>
          <w:rFonts w:cs="Arial"/>
          <w:szCs w:val="22"/>
        </w:rPr>
        <w:t>01/01/2018-05/31/2019</w:t>
      </w:r>
    </w:p>
    <w:p w14:paraId="68F0EA4E" w14:textId="77777777" w:rsidR="00677657" w:rsidRPr="00F46C71" w:rsidRDefault="00677657" w:rsidP="00677657">
      <w:pPr>
        <w:rPr>
          <w:rFonts w:cs="Arial"/>
          <w:bCs/>
          <w:szCs w:val="22"/>
        </w:rPr>
      </w:pPr>
      <w:r w:rsidRPr="00F46C71">
        <w:rPr>
          <w:rFonts w:cs="Arial"/>
          <w:szCs w:val="22"/>
        </w:rPr>
        <w:t>Improving serotonin bioavailability: happier and healthier dairy calves?</w:t>
      </w:r>
    </w:p>
    <w:p w14:paraId="7D599CE1" w14:textId="77777777" w:rsidR="00677657" w:rsidRDefault="00677657" w:rsidP="00677657">
      <w:pPr>
        <w:rPr>
          <w:rFonts w:cs="Arial"/>
          <w:bCs/>
          <w:szCs w:val="22"/>
        </w:rPr>
      </w:pPr>
      <w:r w:rsidRPr="007071A4">
        <w:rPr>
          <w:rFonts w:cs="Arial"/>
          <w:bCs/>
          <w:szCs w:val="22"/>
        </w:rPr>
        <w:t>UF</w:t>
      </w:r>
      <w:r>
        <w:rPr>
          <w:rFonts w:cs="Arial"/>
          <w:bCs/>
          <w:szCs w:val="22"/>
        </w:rPr>
        <w:t>-</w:t>
      </w:r>
      <w:r w:rsidRPr="007071A4">
        <w:rPr>
          <w:rFonts w:cs="Arial"/>
          <w:bCs/>
          <w:szCs w:val="22"/>
        </w:rPr>
        <w:t xml:space="preserve">IFAS CLIMATE </w:t>
      </w:r>
      <w:r>
        <w:rPr>
          <w:rFonts w:cs="Arial"/>
          <w:bCs/>
          <w:szCs w:val="22"/>
        </w:rPr>
        <w:t xml:space="preserve">CHANGE                                </w:t>
      </w:r>
      <w:r w:rsidRPr="00F46C71">
        <w:rPr>
          <w:rFonts w:cs="Arial"/>
          <w:szCs w:val="22"/>
        </w:rPr>
        <w:t>Laporta (PI)</w:t>
      </w:r>
      <w:r w:rsidRPr="007071A4">
        <w:rPr>
          <w:rFonts w:cs="Arial"/>
          <w:szCs w:val="22"/>
        </w:rPr>
        <w:t xml:space="preserve"> </w:t>
      </w:r>
      <w:r>
        <w:rPr>
          <w:rFonts w:cs="Arial"/>
          <w:szCs w:val="22"/>
        </w:rPr>
        <w:t xml:space="preserve">                                        </w:t>
      </w:r>
      <w:r w:rsidRPr="00F46C71">
        <w:rPr>
          <w:rFonts w:cs="Arial"/>
          <w:szCs w:val="22"/>
        </w:rPr>
        <w:t>01/01/201</w:t>
      </w:r>
      <w:r>
        <w:rPr>
          <w:rFonts w:cs="Arial"/>
          <w:szCs w:val="22"/>
        </w:rPr>
        <w:t>6</w:t>
      </w:r>
      <w:r w:rsidRPr="00F46C71">
        <w:rPr>
          <w:rFonts w:cs="Arial"/>
          <w:szCs w:val="22"/>
        </w:rPr>
        <w:t>-0</w:t>
      </w:r>
      <w:r>
        <w:rPr>
          <w:rFonts w:cs="Arial"/>
          <w:szCs w:val="22"/>
        </w:rPr>
        <w:t>4</w:t>
      </w:r>
      <w:r w:rsidRPr="00F46C71">
        <w:rPr>
          <w:rFonts w:cs="Arial"/>
          <w:szCs w:val="22"/>
        </w:rPr>
        <w:t>/31/201</w:t>
      </w:r>
      <w:r>
        <w:rPr>
          <w:rFonts w:cs="Arial"/>
          <w:szCs w:val="22"/>
        </w:rPr>
        <w:t>7</w:t>
      </w:r>
    </w:p>
    <w:p w14:paraId="71E46F2D" w14:textId="77777777" w:rsidR="00677657" w:rsidRDefault="00677657" w:rsidP="00677657">
      <w:pPr>
        <w:rPr>
          <w:rFonts w:cs="Arial"/>
          <w:bCs/>
          <w:szCs w:val="22"/>
        </w:rPr>
      </w:pPr>
      <w:r w:rsidRPr="007071A4">
        <w:rPr>
          <w:rFonts w:cs="Arial"/>
          <w:bCs/>
          <w:szCs w:val="22"/>
        </w:rPr>
        <w:t>Climate change in the dairy industry: Identification of pathways and cellular processes in the mammary gland and evaluation of plausible transgenerational effects of heat stress causing impaired milk production</w:t>
      </w:r>
    </w:p>
    <w:p w14:paraId="16BDA65F" w14:textId="77777777" w:rsidR="00937D1C" w:rsidRPr="00F46C71" w:rsidRDefault="00937D1C" w:rsidP="00937D1C">
      <w:pPr>
        <w:contextualSpacing/>
        <w:rPr>
          <w:rFonts w:cs="Arial"/>
          <w:szCs w:val="22"/>
        </w:rPr>
      </w:pPr>
      <w:r w:rsidRPr="00F46C71">
        <w:rPr>
          <w:rFonts w:cs="Arial"/>
          <w:bCs/>
          <w:szCs w:val="22"/>
        </w:rPr>
        <w:t>SOUTHEAST MILK CHECK-OFF</w:t>
      </w:r>
      <w:r w:rsidRPr="00F46C71">
        <w:rPr>
          <w:rFonts w:cs="Arial"/>
          <w:szCs w:val="22"/>
        </w:rPr>
        <w:tab/>
      </w:r>
      <w:r w:rsidRPr="00F46C71">
        <w:rPr>
          <w:rFonts w:cs="Arial"/>
          <w:szCs w:val="22"/>
        </w:rPr>
        <w:tab/>
      </w:r>
      <w:r w:rsidRPr="00F46C71">
        <w:rPr>
          <w:rFonts w:cs="Arial"/>
          <w:szCs w:val="22"/>
        </w:rPr>
        <w:tab/>
      </w:r>
      <w:r>
        <w:rPr>
          <w:rFonts w:cs="Arial"/>
          <w:szCs w:val="22"/>
        </w:rPr>
        <w:t xml:space="preserve">        </w:t>
      </w:r>
      <w:r w:rsidRPr="00F46C71">
        <w:rPr>
          <w:rFonts w:cs="Arial"/>
          <w:szCs w:val="22"/>
        </w:rPr>
        <w:t xml:space="preserve">Laporta (PI) </w:t>
      </w:r>
      <w:r w:rsidRPr="00F46C71">
        <w:rPr>
          <w:rFonts w:cs="Arial"/>
          <w:szCs w:val="22"/>
        </w:rPr>
        <w:tab/>
      </w:r>
      <w:r w:rsidRPr="00F46C71">
        <w:rPr>
          <w:rFonts w:cs="Arial"/>
          <w:szCs w:val="22"/>
        </w:rPr>
        <w:tab/>
      </w:r>
      <w:r w:rsidRPr="00F46C71">
        <w:rPr>
          <w:rFonts w:cs="Arial"/>
          <w:szCs w:val="22"/>
        </w:rPr>
        <w:tab/>
      </w:r>
      <w:r>
        <w:rPr>
          <w:rFonts w:cs="Arial"/>
          <w:szCs w:val="22"/>
        </w:rPr>
        <w:t xml:space="preserve">       </w:t>
      </w:r>
      <w:r w:rsidRPr="00F46C71">
        <w:rPr>
          <w:rFonts w:cs="Arial"/>
          <w:szCs w:val="22"/>
        </w:rPr>
        <w:tab/>
      </w:r>
      <w:r>
        <w:rPr>
          <w:rFonts w:cs="Arial"/>
          <w:szCs w:val="22"/>
        </w:rPr>
        <w:t xml:space="preserve">               </w:t>
      </w:r>
      <w:r w:rsidRPr="00F46C71">
        <w:rPr>
          <w:rFonts w:cs="Arial"/>
          <w:szCs w:val="22"/>
        </w:rPr>
        <w:t>07/01/2016-07/01/2017</w:t>
      </w:r>
    </w:p>
    <w:p w14:paraId="04A45A77" w14:textId="77777777" w:rsidR="00937D1C" w:rsidRPr="00F46C71" w:rsidRDefault="00937D1C" w:rsidP="00937D1C">
      <w:pPr>
        <w:contextualSpacing/>
        <w:rPr>
          <w:rFonts w:cs="Arial"/>
          <w:szCs w:val="22"/>
        </w:rPr>
      </w:pPr>
      <w:r w:rsidRPr="00F46C71">
        <w:rPr>
          <w:rFonts w:cs="Arial"/>
          <w:szCs w:val="22"/>
        </w:rPr>
        <w:t xml:space="preserve">Effects of the level and duration of maternal DCAD diets </w:t>
      </w:r>
      <w:proofErr w:type="spellStart"/>
      <w:r w:rsidRPr="00F46C71">
        <w:rPr>
          <w:rFonts w:cs="Arial"/>
          <w:szCs w:val="22"/>
        </w:rPr>
        <w:t>precalving</w:t>
      </w:r>
      <w:proofErr w:type="spellEnd"/>
      <w:r w:rsidRPr="00F46C71">
        <w:rPr>
          <w:rFonts w:cs="Arial"/>
          <w:szCs w:val="22"/>
        </w:rPr>
        <w:t xml:space="preserve"> on calf growth, immunity, </w:t>
      </w:r>
      <w:proofErr w:type="gramStart"/>
      <w:r w:rsidRPr="00F46C71">
        <w:rPr>
          <w:rFonts w:cs="Arial"/>
          <w:szCs w:val="22"/>
        </w:rPr>
        <w:t>energy</w:t>
      </w:r>
      <w:proofErr w:type="gramEnd"/>
      <w:r w:rsidRPr="00F46C71">
        <w:rPr>
          <w:rFonts w:cs="Arial"/>
          <w:szCs w:val="22"/>
        </w:rPr>
        <w:t xml:space="preserve"> and mineral metabolism</w:t>
      </w:r>
    </w:p>
    <w:p w14:paraId="638A12E6" w14:textId="50579BEB" w:rsidR="00677657" w:rsidRDefault="00677657" w:rsidP="00677657">
      <w:pPr>
        <w:rPr>
          <w:rFonts w:cs="Arial"/>
          <w:bCs/>
          <w:szCs w:val="22"/>
        </w:rPr>
      </w:pPr>
      <w:r w:rsidRPr="001F6372">
        <w:rPr>
          <w:rFonts w:cs="Arial"/>
          <w:bCs/>
          <w:szCs w:val="22"/>
        </w:rPr>
        <w:t>PRINCE AGRI PRODUCTS INC</w:t>
      </w:r>
      <w:r>
        <w:rPr>
          <w:rFonts w:cs="Arial"/>
          <w:bCs/>
          <w:szCs w:val="22"/>
        </w:rPr>
        <w:t xml:space="preserve">.                         </w:t>
      </w:r>
      <w:r w:rsidRPr="00F46C71">
        <w:rPr>
          <w:rFonts w:cs="Arial"/>
          <w:szCs w:val="22"/>
        </w:rPr>
        <w:t>Laporta (</w:t>
      </w:r>
      <w:r>
        <w:rPr>
          <w:rFonts w:cs="Arial"/>
          <w:szCs w:val="22"/>
        </w:rPr>
        <w:t>co-</w:t>
      </w:r>
      <w:r w:rsidRPr="00F46C71">
        <w:rPr>
          <w:rFonts w:cs="Arial"/>
          <w:szCs w:val="22"/>
        </w:rPr>
        <w:t>PI)</w:t>
      </w:r>
      <w:r w:rsidRPr="007071A4">
        <w:rPr>
          <w:rFonts w:cs="Arial"/>
          <w:szCs w:val="22"/>
        </w:rPr>
        <w:t xml:space="preserve"> </w:t>
      </w:r>
      <w:r>
        <w:rPr>
          <w:rFonts w:cs="Arial"/>
          <w:szCs w:val="22"/>
        </w:rPr>
        <w:t xml:space="preserve">                    </w:t>
      </w:r>
      <w:r w:rsidR="00937D1C">
        <w:rPr>
          <w:rFonts w:cs="Arial"/>
          <w:szCs w:val="22"/>
        </w:rPr>
        <w:t xml:space="preserve"> </w:t>
      </w:r>
      <w:r>
        <w:rPr>
          <w:rFonts w:cs="Arial"/>
          <w:szCs w:val="22"/>
        </w:rPr>
        <w:t xml:space="preserve">               </w:t>
      </w:r>
      <w:r w:rsidRPr="00F46C71">
        <w:rPr>
          <w:rFonts w:cs="Arial"/>
          <w:szCs w:val="22"/>
        </w:rPr>
        <w:t>0</w:t>
      </w:r>
      <w:r>
        <w:rPr>
          <w:rFonts w:cs="Arial"/>
          <w:szCs w:val="22"/>
        </w:rPr>
        <w:t>5</w:t>
      </w:r>
      <w:r w:rsidRPr="00F46C71">
        <w:rPr>
          <w:rFonts w:cs="Arial"/>
          <w:szCs w:val="22"/>
        </w:rPr>
        <w:t>/01/201</w:t>
      </w:r>
      <w:r>
        <w:rPr>
          <w:rFonts w:cs="Arial"/>
          <w:szCs w:val="22"/>
        </w:rPr>
        <w:t>5</w:t>
      </w:r>
      <w:r w:rsidRPr="00F46C71">
        <w:rPr>
          <w:rFonts w:cs="Arial"/>
          <w:szCs w:val="22"/>
        </w:rPr>
        <w:t>-0</w:t>
      </w:r>
      <w:r>
        <w:rPr>
          <w:rFonts w:cs="Arial"/>
          <w:szCs w:val="22"/>
        </w:rPr>
        <w:t>4</w:t>
      </w:r>
      <w:r w:rsidRPr="00F46C71">
        <w:rPr>
          <w:rFonts w:cs="Arial"/>
          <w:szCs w:val="22"/>
        </w:rPr>
        <w:t>/31/201</w:t>
      </w:r>
      <w:r>
        <w:rPr>
          <w:rFonts w:cs="Arial"/>
          <w:szCs w:val="22"/>
        </w:rPr>
        <w:t>6</w:t>
      </w:r>
    </w:p>
    <w:p w14:paraId="4303DDA4" w14:textId="77777777" w:rsidR="00677657" w:rsidRDefault="00677657" w:rsidP="00677657">
      <w:pPr>
        <w:rPr>
          <w:rFonts w:cs="Arial"/>
          <w:bCs/>
          <w:szCs w:val="22"/>
        </w:rPr>
      </w:pPr>
      <w:r w:rsidRPr="001F6372">
        <w:rPr>
          <w:rFonts w:cs="Arial"/>
          <w:bCs/>
          <w:szCs w:val="22"/>
        </w:rPr>
        <w:t xml:space="preserve">Effect of </w:t>
      </w:r>
      <w:proofErr w:type="spellStart"/>
      <w:r w:rsidRPr="001F6372">
        <w:rPr>
          <w:rFonts w:cs="Arial"/>
          <w:bCs/>
          <w:szCs w:val="22"/>
        </w:rPr>
        <w:t>OmniGen</w:t>
      </w:r>
      <w:proofErr w:type="spellEnd"/>
      <w:r w:rsidRPr="001F6372">
        <w:rPr>
          <w:rFonts w:cs="Arial"/>
          <w:bCs/>
          <w:szCs w:val="22"/>
        </w:rPr>
        <w:t xml:space="preserve"> and heat stress on mammary remodeling during the dry period and subsequent productive performance and immune status.</w:t>
      </w:r>
    </w:p>
    <w:p w14:paraId="065ABF7D" w14:textId="72C96875" w:rsidR="00677657" w:rsidRDefault="00677657" w:rsidP="00677657">
      <w:pPr>
        <w:rPr>
          <w:rFonts w:cs="Arial"/>
          <w:bCs/>
          <w:szCs w:val="22"/>
        </w:rPr>
      </w:pPr>
      <w:r w:rsidRPr="001F6372">
        <w:rPr>
          <w:rFonts w:cs="Arial"/>
          <w:bCs/>
          <w:szCs w:val="22"/>
        </w:rPr>
        <w:t>PRINCE AGRI PRODUCTS INC</w:t>
      </w:r>
      <w:r>
        <w:rPr>
          <w:rFonts w:cs="Arial"/>
          <w:bCs/>
          <w:szCs w:val="22"/>
        </w:rPr>
        <w:t xml:space="preserve">.                          </w:t>
      </w:r>
      <w:r w:rsidRPr="00F46C71">
        <w:rPr>
          <w:rFonts w:cs="Arial"/>
          <w:szCs w:val="22"/>
        </w:rPr>
        <w:t>Laporta (</w:t>
      </w:r>
      <w:r>
        <w:rPr>
          <w:rFonts w:cs="Arial"/>
          <w:szCs w:val="22"/>
        </w:rPr>
        <w:t>co-</w:t>
      </w:r>
      <w:r w:rsidR="00937D1C" w:rsidRPr="00F46C71">
        <w:rPr>
          <w:rFonts w:cs="Arial"/>
          <w:szCs w:val="22"/>
        </w:rPr>
        <w:t>PI)</w:t>
      </w:r>
      <w:r w:rsidR="00937D1C" w:rsidRPr="007071A4">
        <w:rPr>
          <w:rFonts w:cs="Arial"/>
          <w:szCs w:val="22"/>
        </w:rPr>
        <w:t xml:space="preserve"> </w:t>
      </w:r>
      <w:r w:rsidR="00937D1C">
        <w:rPr>
          <w:rFonts w:cs="Arial"/>
          <w:szCs w:val="22"/>
        </w:rPr>
        <w:t xml:space="preserve"> </w:t>
      </w:r>
      <w:r>
        <w:rPr>
          <w:rFonts w:cs="Arial"/>
          <w:szCs w:val="22"/>
        </w:rPr>
        <w:t xml:space="preserve">                             </w:t>
      </w:r>
      <w:r w:rsidR="00937D1C">
        <w:rPr>
          <w:rFonts w:cs="Arial"/>
          <w:szCs w:val="22"/>
        </w:rPr>
        <w:t xml:space="preserve">  </w:t>
      </w:r>
      <w:r>
        <w:rPr>
          <w:rFonts w:cs="Arial"/>
          <w:szCs w:val="22"/>
        </w:rPr>
        <w:t xml:space="preserve">   08</w:t>
      </w:r>
      <w:r w:rsidRPr="00F46C71">
        <w:rPr>
          <w:rFonts w:cs="Arial"/>
          <w:szCs w:val="22"/>
        </w:rPr>
        <w:t>/01/201</w:t>
      </w:r>
      <w:r>
        <w:rPr>
          <w:rFonts w:cs="Arial"/>
          <w:szCs w:val="22"/>
        </w:rPr>
        <w:t>5</w:t>
      </w:r>
      <w:r w:rsidRPr="00F46C71">
        <w:rPr>
          <w:rFonts w:cs="Arial"/>
          <w:szCs w:val="22"/>
        </w:rPr>
        <w:t>-</w:t>
      </w:r>
      <w:r>
        <w:rPr>
          <w:rFonts w:cs="Arial"/>
          <w:szCs w:val="22"/>
        </w:rPr>
        <w:t>11</w:t>
      </w:r>
      <w:r w:rsidRPr="00F46C71">
        <w:rPr>
          <w:rFonts w:cs="Arial"/>
          <w:szCs w:val="22"/>
        </w:rPr>
        <w:t>/31/201</w:t>
      </w:r>
      <w:r>
        <w:rPr>
          <w:rFonts w:cs="Arial"/>
          <w:szCs w:val="22"/>
        </w:rPr>
        <w:t>6</w:t>
      </w:r>
    </w:p>
    <w:p w14:paraId="6270C8E5" w14:textId="77777777" w:rsidR="00677657" w:rsidRPr="00E03323" w:rsidRDefault="00677657" w:rsidP="00677657">
      <w:pPr>
        <w:rPr>
          <w:rStyle w:val="Strong"/>
          <w:b w:val="0"/>
        </w:rPr>
      </w:pPr>
      <w:r w:rsidRPr="00403AB8">
        <w:rPr>
          <w:rFonts w:cs="Arial"/>
          <w:bCs/>
          <w:szCs w:val="22"/>
        </w:rPr>
        <w:t xml:space="preserve">Testing Cows Fed </w:t>
      </w:r>
      <w:proofErr w:type="spellStart"/>
      <w:r w:rsidRPr="00403AB8">
        <w:rPr>
          <w:rFonts w:cs="Arial"/>
          <w:bCs/>
          <w:szCs w:val="22"/>
        </w:rPr>
        <w:t>OmniGen</w:t>
      </w:r>
      <w:proofErr w:type="spellEnd"/>
      <w:r w:rsidRPr="00403AB8">
        <w:rPr>
          <w:rFonts w:cs="Arial"/>
          <w:bCs/>
          <w:szCs w:val="22"/>
        </w:rPr>
        <w:t xml:space="preserve"> during the Dry Period on Calf Performance</w:t>
      </w:r>
    </w:p>
    <w:p w14:paraId="1EAEE2F4" w14:textId="77777777" w:rsidR="00677657" w:rsidRPr="00E03323" w:rsidRDefault="00677657" w:rsidP="005C2CF8">
      <w:pPr>
        <w:pStyle w:val="DataField11pt-Single"/>
        <w:rPr>
          <w:rStyle w:val="Strong"/>
          <w:b w:val="0"/>
        </w:rPr>
      </w:pPr>
    </w:p>
    <w:sectPr w:rsidR="00677657" w:rsidRPr="00E03323" w:rsidSect="00E13E21">
      <w:headerReference w:type="default" r:id="rId12"/>
      <w:type w:val="continuous"/>
      <w:pgSz w:w="12240" w:h="15840" w:code="1"/>
      <w:pgMar w:top="585"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0380B" w14:textId="77777777" w:rsidR="00CB4252" w:rsidRDefault="00CB4252">
      <w:r>
        <w:separator/>
      </w:r>
    </w:p>
  </w:endnote>
  <w:endnote w:type="continuationSeparator" w:id="0">
    <w:p w14:paraId="06B4314D" w14:textId="77777777" w:rsidR="00CB4252" w:rsidRDefault="00CB4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5DDDC" w14:textId="77777777" w:rsidR="00CB4252" w:rsidRDefault="00CB4252">
      <w:r>
        <w:separator/>
      </w:r>
    </w:p>
  </w:footnote>
  <w:footnote w:type="continuationSeparator" w:id="0">
    <w:p w14:paraId="4D7E8F05" w14:textId="77777777" w:rsidR="00CB4252" w:rsidRDefault="00CB4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255" w14:textId="4BE79BB4" w:rsidR="00E127A1" w:rsidRDefault="00E12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82888C"/>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EB7CDD"/>
    <w:multiLevelType w:val="hybridMultilevel"/>
    <w:tmpl w:val="F8ACA0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989796B"/>
    <w:multiLevelType w:val="hybridMultilevel"/>
    <w:tmpl w:val="8C7A9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4"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D7767C"/>
    <w:multiLevelType w:val="hybridMultilevel"/>
    <w:tmpl w:val="7A906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262B1"/>
    <w:multiLevelType w:val="hybridMultilevel"/>
    <w:tmpl w:val="C1D6C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94A6FA6"/>
    <w:multiLevelType w:val="hybridMultilevel"/>
    <w:tmpl w:val="9C74A13E"/>
    <w:lvl w:ilvl="0" w:tplc="563CC7EA">
      <w:start w:val="1"/>
      <w:numFmt w:val="decimal"/>
      <w:lvlText w:val="%1."/>
      <w:lvlJc w:val="left"/>
      <w:pPr>
        <w:ind w:left="1181" w:hanging="360"/>
      </w:pPr>
      <w:rPr>
        <w:rFonts w:hint="default"/>
        <w:color w:val="0432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9A662C"/>
    <w:multiLevelType w:val="hybridMultilevel"/>
    <w:tmpl w:val="BBC64400"/>
    <w:lvl w:ilvl="0" w:tplc="491075A6">
      <w:start w:val="1"/>
      <w:numFmt w:val="decimal"/>
      <w:lvlText w:val="%1."/>
      <w:lvlJc w:val="left"/>
      <w:pPr>
        <w:ind w:left="720" w:hanging="360"/>
      </w:pPr>
      <w:rPr>
        <w:rFonts w:ascii="Arial" w:hAnsi="Arial" w:cs="Arial" w:hint="default"/>
        <w:color w:val="0432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0" w15:restartNumberingAfterBreak="0">
    <w:nsid w:val="635871CC"/>
    <w:multiLevelType w:val="hybridMultilevel"/>
    <w:tmpl w:val="F8DE0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B61D91"/>
    <w:multiLevelType w:val="hybridMultilevel"/>
    <w:tmpl w:val="F8207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num w:numId="1" w16cid:durableId="1468551211">
    <w:abstractNumId w:val="9"/>
  </w:num>
  <w:num w:numId="2" w16cid:durableId="340817130">
    <w:abstractNumId w:val="7"/>
  </w:num>
  <w:num w:numId="3" w16cid:durableId="1550529384">
    <w:abstractNumId w:val="6"/>
  </w:num>
  <w:num w:numId="4" w16cid:durableId="1805731368">
    <w:abstractNumId w:val="5"/>
  </w:num>
  <w:num w:numId="5" w16cid:durableId="48387357">
    <w:abstractNumId w:val="4"/>
  </w:num>
  <w:num w:numId="6" w16cid:durableId="362942635">
    <w:abstractNumId w:val="8"/>
  </w:num>
  <w:num w:numId="7" w16cid:durableId="2041316472">
    <w:abstractNumId w:val="3"/>
  </w:num>
  <w:num w:numId="8" w16cid:durableId="2033679988">
    <w:abstractNumId w:val="2"/>
  </w:num>
  <w:num w:numId="9" w16cid:durableId="632978786">
    <w:abstractNumId w:val="1"/>
  </w:num>
  <w:num w:numId="10" w16cid:durableId="1929534972">
    <w:abstractNumId w:val="0"/>
  </w:num>
  <w:num w:numId="11" w16cid:durableId="1977905610">
    <w:abstractNumId w:val="0"/>
  </w:num>
  <w:num w:numId="12" w16cid:durableId="1370112028">
    <w:abstractNumId w:val="19"/>
  </w:num>
  <w:num w:numId="13" w16cid:durableId="418252509">
    <w:abstractNumId w:val="13"/>
  </w:num>
  <w:num w:numId="14" w16cid:durableId="1948655327">
    <w:abstractNumId w:val="24"/>
  </w:num>
  <w:num w:numId="15" w16cid:durableId="1081560929">
    <w:abstractNumId w:val="21"/>
  </w:num>
  <w:num w:numId="16" w16cid:durableId="500118345">
    <w:abstractNumId w:val="23"/>
  </w:num>
  <w:num w:numId="17" w16cid:durableId="546375886">
    <w:abstractNumId w:val="10"/>
  </w:num>
  <w:num w:numId="18" w16cid:durableId="1370642114">
    <w:abstractNumId w:val="14"/>
  </w:num>
  <w:num w:numId="19" w16cid:durableId="93789301">
    <w:abstractNumId w:val="20"/>
  </w:num>
  <w:num w:numId="20" w16cid:durableId="1854949864">
    <w:abstractNumId w:val="16"/>
  </w:num>
  <w:num w:numId="21" w16cid:durableId="1442845340">
    <w:abstractNumId w:val="12"/>
  </w:num>
  <w:num w:numId="22" w16cid:durableId="1478181219">
    <w:abstractNumId w:val="11"/>
  </w:num>
  <w:num w:numId="23" w16cid:durableId="1658529091">
    <w:abstractNumId w:val="22"/>
  </w:num>
  <w:num w:numId="24" w16cid:durableId="718365115">
    <w:abstractNumId w:val="18"/>
  </w:num>
  <w:num w:numId="25" w16cid:durableId="2082366824">
    <w:abstractNumId w:val="17"/>
  </w:num>
  <w:num w:numId="26" w16cid:durableId="4766468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7231"/>
    <w:rsid w:val="00023A7A"/>
    <w:rsid w:val="000575AB"/>
    <w:rsid w:val="00061708"/>
    <w:rsid w:val="00067621"/>
    <w:rsid w:val="0006795E"/>
    <w:rsid w:val="000712D2"/>
    <w:rsid w:val="00081D3A"/>
    <w:rsid w:val="00084466"/>
    <w:rsid w:val="000C17E8"/>
    <w:rsid w:val="000E3BEC"/>
    <w:rsid w:val="00102753"/>
    <w:rsid w:val="00106DA1"/>
    <w:rsid w:val="00112D48"/>
    <w:rsid w:val="00122EB3"/>
    <w:rsid w:val="00132CA6"/>
    <w:rsid w:val="0014571A"/>
    <w:rsid w:val="001509D4"/>
    <w:rsid w:val="00170D87"/>
    <w:rsid w:val="00177D49"/>
    <w:rsid w:val="00182189"/>
    <w:rsid w:val="00183022"/>
    <w:rsid w:val="001C065C"/>
    <w:rsid w:val="00202565"/>
    <w:rsid w:val="002025F6"/>
    <w:rsid w:val="00223F44"/>
    <w:rsid w:val="002506F6"/>
    <w:rsid w:val="00257CDD"/>
    <w:rsid w:val="0028051C"/>
    <w:rsid w:val="002812D4"/>
    <w:rsid w:val="002A70D9"/>
    <w:rsid w:val="002B7443"/>
    <w:rsid w:val="002C4808"/>
    <w:rsid w:val="002C51BC"/>
    <w:rsid w:val="002D7520"/>
    <w:rsid w:val="002E2CA2"/>
    <w:rsid w:val="002E5125"/>
    <w:rsid w:val="00307C9E"/>
    <w:rsid w:val="00321A19"/>
    <w:rsid w:val="0035045F"/>
    <w:rsid w:val="0037667F"/>
    <w:rsid w:val="00382AB6"/>
    <w:rsid w:val="00383712"/>
    <w:rsid w:val="003875D4"/>
    <w:rsid w:val="003C2647"/>
    <w:rsid w:val="003C3CA5"/>
    <w:rsid w:val="003C62D6"/>
    <w:rsid w:val="003D2399"/>
    <w:rsid w:val="003E4A92"/>
    <w:rsid w:val="003F2226"/>
    <w:rsid w:val="003F6A45"/>
    <w:rsid w:val="0040289D"/>
    <w:rsid w:val="00432346"/>
    <w:rsid w:val="00447F3A"/>
    <w:rsid w:val="004759D9"/>
    <w:rsid w:val="0049068A"/>
    <w:rsid w:val="0049283C"/>
    <w:rsid w:val="00493D23"/>
    <w:rsid w:val="004A3FC8"/>
    <w:rsid w:val="004E47BD"/>
    <w:rsid w:val="004F3426"/>
    <w:rsid w:val="00503B57"/>
    <w:rsid w:val="005108F7"/>
    <w:rsid w:val="005145BB"/>
    <w:rsid w:val="00517BFD"/>
    <w:rsid w:val="0054471F"/>
    <w:rsid w:val="00544C8B"/>
    <w:rsid w:val="005461F3"/>
    <w:rsid w:val="00547118"/>
    <w:rsid w:val="00547AC9"/>
    <w:rsid w:val="00592740"/>
    <w:rsid w:val="005A7F6F"/>
    <w:rsid w:val="005C2BDD"/>
    <w:rsid w:val="005C2CF8"/>
    <w:rsid w:val="005C47A8"/>
    <w:rsid w:val="005D01A5"/>
    <w:rsid w:val="005D2E48"/>
    <w:rsid w:val="005E406E"/>
    <w:rsid w:val="005F0B12"/>
    <w:rsid w:val="005F5F51"/>
    <w:rsid w:val="005F69DE"/>
    <w:rsid w:val="00601C69"/>
    <w:rsid w:val="00605F94"/>
    <w:rsid w:val="00614216"/>
    <w:rsid w:val="0061450F"/>
    <w:rsid w:val="00616BCC"/>
    <w:rsid w:val="00624261"/>
    <w:rsid w:val="00646AF9"/>
    <w:rsid w:val="00656AB8"/>
    <w:rsid w:val="006609B6"/>
    <w:rsid w:val="00677657"/>
    <w:rsid w:val="0068699D"/>
    <w:rsid w:val="006907F6"/>
    <w:rsid w:val="0069708E"/>
    <w:rsid w:val="006A353C"/>
    <w:rsid w:val="006A56FC"/>
    <w:rsid w:val="006B2D1C"/>
    <w:rsid w:val="006C1E1F"/>
    <w:rsid w:val="006C637C"/>
    <w:rsid w:val="006E6FB5"/>
    <w:rsid w:val="00703429"/>
    <w:rsid w:val="007050F5"/>
    <w:rsid w:val="007075E0"/>
    <w:rsid w:val="0071140F"/>
    <w:rsid w:val="00722C8F"/>
    <w:rsid w:val="00763DE9"/>
    <w:rsid w:val="00781234"/>
    <w:rsid w:val="007B7AF3"/>
    <w:rsid w:val="007D0ED7"/>
    <w:rsid w:val="007D589A"/>
    <w:rsid w:val="007D6D6F"/>
    <w:rsid w:val="007E6E1E"/>
    <w:rsid w:val="008073EB"/>
    <w:rsid w:val="00843027"/>
    <w:rsid w:val="00852230"/>
    <w:rsid w:val="00860273"/>
    <w:rsid w:val="00871259"/>
    <w:rsid w:val="00873917"/>
    <w:rsid w:val="00874EBC"/>
    <w:rsid w:val="0087514A"/>
    <w:rsid w:val="008856FD"/>
    <w:rsid w:val="00890CA9"/>
    <w:rsid w:val="009211D3"/>
    <w:rsid w:val="00933173"/>
    <w:rsid w:val="00934124"/>
    <w:rsid w:val="00937D1C"/>
    <w:rsid w:val="00952A27"/>
    <w:rsid w:val="00977FA5"/>
    <w:rsid w:val="009A2871"/>
    <w:rsid w:val="009D711D"/>
    <w:rsid w:val="009D7E97"/>
    <w:rsid w:val="009E52CA"/>
    <w:rsid w:val="009F0A9A"/>
    <w:rsid w:val="009F72E5"/>
    <w:rsid w:val="00A03FFA"/>
    <w:rsid w:val="00A04942"/>
    <w:rsid w:val="00A04B52"/>
    <w:rsid w:val="00A1469B"/>
    <w:rsid w:val="00A14EF5"/>
    <w:rsid w:val="00A26D0F"/>
    <w:rsid w:val="00A42D9B"/>
    <w:rsid w:val="00A50A8B"/>
    <w:rsid w:val="00A55D1D"/>
    <w:rsid w:val="00A60F7C"/>
    <w:rsid w:val="00A63D7C"/>
    <w:rsid w:val="00A7514C"/>
    <w:rsid w:val="00A8122C"/>
    <w:rsid w:val="00A83312"/>
    <w:rsid w:val="00AE41C4"/>
    <w:rsid w:val="00B3015A"/>
    <w:rsid w:val="00B77D93"/>
    <w:rsid w:val="00B8003A"/>
    <w:rsid w:val="00BC2C74"/>
    <w:rsid w:val="00BC776D"/>
    <w:rsid w:val="00BD7A0C"/>
    <w:rsid w:val="00BE413C"/>
    <w:rsid w:val="00C05C55"/>
    <w:rsid w:val="00C076C6"/>
    <w:rsid w:val="00C1247F"/>
    <w:rsid w:val="00C137DA"/>
    <w:rsid w:val="00C20F69"/>
    <w:rsid w:val="00C3113F"/>
    <w:rsid w:val="00C4536F"/>
    <w:rsid w:val="00C46ADA"/>
    <w:rsid w:val="00C8438D"/>
    <w:rsid w:val="00C85025"/>
    <w:rsid w:val="00C918BD"/>
    <w:rsid w:val="00C94E59"/>
    <w:rsid w:val="00C95660"/>
    <w:rsid w:val="00CA680A"/>
    <w:rsid w:val="00CB4252"/>
    <w:rsid w:val="00CC7C2F"/>
    <w:rsid w:val="00CE0951"/>
    <w:rsid w:val="00CF3C44"/>
    <w:rsid w:val="00CF68A2"/>
    <w:rsid w:val="00CF6FAD"/>
    <w:rsid w:val="00D013A3"/>
    <w:rsid w:val="00D3779E"/>
    <w:rsid w:val="00D550CC"/>
    <w:rsid w:val="00D679E5"/>
    <w:rsid w:val="00D74391"/>
    <w:rsid w:val="00D83360"/>
    <w:rsid w:val="00DA4600"/>
    <w:rsid w:val="00DB7B85"/>
    <w:rsid w:val="00DD31B4"/>
    <w:rsid w:val="00DF7645"/>
    <w:rsid w:val="00E0053D"/>
    <w:rsid w:val="00E03323"/>
    <w:rsid w:val="00E047AD"/>
    <w:rsid w:val="00E12287"/>
    <w:rsid w:val="00E127A1"/>
    <w:rsid w:val="00E13E21"/>
    <w:rsid w:val="00E15579"/>
    <w:rsid w:val="00E20E6D"/>
    <w:rsid w:val="00E355C2"/>
    <w:rsid w:val="00E53B95"/>
    <w:rsid w:val="00E67A05"/>
    <w:rsid w:val="00E74AB7"/>
    <w:rsid w:val="00E81FE1"/>
    <w:rsid w:val="00E90203"/>
    <w:rsid w:val="00E94469"/>
    <w:rsid w:val="00EA0405"/>
    <w:rsid w:val="00EB321A"/>
    <w:rsid w:val="00ED35D7"/>
    <w:rsid w:val="00ED61AB"/>
    <w:rsid w:val="00EE4F6F"/>
    <w:rsid w:val="00EF4C32"/>
    <w:rsid w:val="00EF69CD"/>
    <w:rsid w:val="00F02126"/>
    <w:rsid w:val="00F07AB3"/>
    <w:rsid w:val="00F262AB"/>
    <w:rsid w:val="00F30C2E"/>
    <w:rsid w:val="00F67668"/>
    <w:rsid w:val="00F7284D"/>
    <w:rsid w:val="00F94A2B"/>
    <w:rsid w:val="00FA00C6"/>
    <w:rsid w:val="00FC5F9E"/>
    <w:rsid w:val="00FD34ED"/>
    <w:rsid w:val="00FD48E7"/>
    <w:rsid w:val="00FE10AD"/>
    <w:rsid w:val="00FE52B9"/>
    <w:rsid w:val="00FE7A5F"/>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uiPriority w:val="99"/>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uiPriority w:val="22"/>
    <w:qFormat/>
    <w:rsid w:val="00656AB8"/>
    <w:rPr>
      <w:b/>
      <w:bCs/>
    </w:rPr>
  </w:style>
  <w:style w:type="character" w:styleId="Emphasis">
    <w:name w:val="Emphasis"/>
    <w:basedOn w:val="DefaultParagraphFont"/>
    <w:uiPriority w:val="20"/>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spacing w:before="240"/>
      <w:jc w:val="center"/>
    </w:pPr>
    <w:rPr>
      <w:b/>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styleId="ListParagraph">
    <w:name w:val="List Paragraph"/>
    <w:basedOn w:val="Normal"/>
    <w:uiPriority w:val="34"/>
    <w:qFormat/>
    <w:rsid w:val="00677657"/>
    <w:pPr>
      <w:ind w:left="720"/>
      <w:contextualSpacing/>
    </w:pPr>
  </w:style>
  <w:style w:type="character" w:customStyle="1" w:styleId="authors">
    <w:name w:val="authors"/>
    <w:basedOn w:val="DefaultParagraphFont"/>
    <w:rsid w:val="00677657"/>
  </w:style>
  <w:style w:type="character" w:customStyle="1" w:styleId="source">
    <w:name w:val="source"/>
    <w:basedOn w:val="DefaultParagraphFont"/>
    <w:rsid w:val="00677657"/>
  </w:style>
  <w:style w:type="character" w:customStyle="1" w:styleId="pubdate">
    <w:name w:val="pubdate"/>
    <w:basedOn w:val="DefaultParagraphFont"/>
    <w:rsid w:val="00677657"/>
  </w:style>
  <w:style w:type="character" w:customStyle="1" w:styleId="volume">
    <w:name w:val="volume"/>
    <w:basedOn w:val="DefaultParagraphFont"/>
    <w:rsid w:val="00677657"/>
  </w:style>
  <w:style w:type="character" w:customStyle="1" w:styleId="pages">
    <w:name w:val="pages"/>
    <w:basedOn w:val="DefaultParagraphFont"/>
    <w:rsid w:val="00677657"/>
  </w:style>
  <w:style w:type="character" w:customStyle="1" w:styleId="doi">
    <w:name w:val="doi"/>
    <w:basedOn w:val="DefaultParagraphFont"/>
    <w:rsid w:val="00677657"/>
  </w:style>
  <w:style w:type="character" w:customStyle="1" w:styleId="pmid">
    <w:name w:val="pmid"/>
    <w:basedOn w:val="DefaultParagraphFont"/>
    <w:rsid w:val="00677657"/>
  </w:style>
  <w:style w:type="character" w:customStyle="1" w:styleId="issue">
    <w:name w:val="issue"/>
    <w:basedOn w:val="DefaultParagraphFont"/>
    <w:rsid w:val="00677657"/>
  </w:style>
  <w:style w:type="character" w:customStyle="1" w:styleId="pmcid">
    <w:name w:val="pmcid"/>
    <w:basedOn w:val="DefaultParagraphFont"/>
    <w:rsid w:val="00677657"/>
  </w:style>
  <w:style w:type="character" w:styleId="UnresolvedMention">
    <w:name w:val="Unresolved Mention"/>
    <w:basedOn w:val="DefaultParagraphFont"/>
    <w:uiPriority w:val="99"/>
    <w:semiHidden/>
    <w:unhideWhenUsed/>
    <w:rsid w:val="009A2871"/>
    <w:rPr>
      <w:color w:val="605E5C"/>
      <w:shd w:val="clear" w:color="auto" w:fill="E1DFDD"/>
    </w:rPr>
  </w:style>
  <w:style w:type="paragraph" w:styleId="Revision">
    <w:name w:val="Revision"/>
    <w:hidden/>
    <w:uiPriority w:val="99"/>
    <w:semiHidden/>
    <w:rsid w:val="00871259"/>
    <w:rPr>
      <w:rFonts w:ascii="Arial" w:hAnsi="Arial"/>
      <w:sz w:val="22"/>
      <w:szCs w:val="24"/>
    </w:rPr>
  </w:style>
  <w:style w:type="character" w:styleId="FollowedHyperlink">
    <w:name w:val="FollowedHyperlink"/>
    <w:basedOn w:val="DefaultParagraphFont"/>
    <w:rsid w:val="0049283C"/>
    <w:rPr>
      <w:color w:val="954F72" w:themeColor="followedHyperlink"/>
      <w:u w:val="single"/>
    </w:rPr>
  </w:style>
  <w:style w:type="character" w:customStyle="1" w:styleId="apple-converted-space">
    <w:name w:val="apple-converted-space"/>
    <w:basedOn w:val="DefaultParagraphFont"/>
    <w:rsid w:val="00FD3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378293">
      <w:bodyDiv w:val="1"/>
      <w:marLeft w:val="0"/>
      <w:marRight w:val="0"/>
      <w:marTop w:val="0"/>
      <w:marBottom w:val="0"/>
      <w:divBdr>
        <w:top w:val="none" w:sz="0" w:space="0" w:color="auto"/>
        <w:left w:val="none" w:sz="0" w:space="0" w:color="auto"/>
        <w:bottom w:val="none" w:sz="0" w:space="0" w:color="auto"/>
        <w:right w:val="none" w:sz="0" w:space="0" w:color="auto"/>
      </w:divBdr>
    </w:div>
    <w:div w:id="65569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holar.google.com/citations?user=iCDd6gwAAAAJ&amp;hl=en" TargetMode="External"/><Relationship Id="rId5" Type="http://schemas.openxmlformats.org/officeDocument/2006/relationships/styles" Target="styles.xml"/><Relationship Id="rId10" Type="http://schemas.openxmlformats.org/officeDocument/2006/relationships/hyperlink" Target="https://doi.org/10.1038/s41598-020-66326-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100C7699C73A498CB057F667D9CD99" ma:contentTypeVersion="14" ma:contentTypeDescription="Create a new document." ma:contentTypeScope="" ma:versionID="da1b2f359c56964e8a9e5ba2f4a7bb8e">
  <xsd:schema xmlns:xsd="http://www.w3.org/2001/XMLSchema" xmlns:xs="http://www.w3.org/2001/XMLSchema" xmlns:p="http://schemas.microsoft.com/office/2006/metadata/properties" xmlns:ns1="http://schemas.microsoft.com/sharepoint/v3" xmlns:ns3="0b516ab0-04e4-4c88-99cd-523706b96b1a" xmlns:ns4="589fc4a7-9825-4918-b2d3-6237c872ffbf" targetNamespace="http://schemas.microsoft.com/office/2006/metadata/properties" ma:root="true" ma:fieldsID="13579475e6e87a3a4fadde96db207311" ns1:_="" ns3:_="" ns4:_="">
    <xsd:import namespace="http://schemas.microsoft.com/sharepoint/v3"/>
    <xsd:import namespace="0b516ab0-04e4-4c88-99cd-523706b96b1a"/>
    <xsd:import namespace="589fc4a7-9825-4918-b2d3-6237c872f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16ab0-04e4-4c88-99cd-523706b96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fc4a7-9825-4918-b2d3-6237c872f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2.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9D37666-E58B-431B-B07E-592DB74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516ab0-04e4-4c88-99cd-523706b96b1a"/>
    <ds:schemaRef ds:uri="589fc4a7-9825-4918-b2d3-6237c872f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4</Pages>
  <Words>2249</Words>
  <Characters>12822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15041</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dc:description/>
  <cp:lastModifiedBy>JIMENA LAPORTA SANCHIS</cp:lastModifiedBy>
  <cp:revision>48</cp:revision>
  <cp:lastPrinted>2011-03-11T19:43:00Z</cp:lastPrinted>
  <dcterms:created xsi:type="dcterms:W3CDTF">2022-03-11T19:06:00Z</dcterms:created>
  <dcterms:modified xsi:type="dcterms:W3CDTF">2023-01-10T05:32:00Z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0x01010027100C7699C73A498CB057F667D9CD99</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