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96A72" w14:textId="4808B144" w:rsidR="00A50A8B" w:rsidRDefault="00A50A8B" w:rsidP="00A50A8B">
      <w:pPr>
        <w:pStyle w:val="OMBInfo"/>
      </w:pPr>
      <w:r>
        <w:t xml:space="preserve">OMB No. 0925-0001 and 0925-0002 (Rev. </w:t>
      </w:r>
      <w:r w:rsidR="00202565">
        <w:t>10/2021</w:t>
      </w:r>
      <w:r w:rsidR="007E6E1E" w:rsidRPr="007E6E1E">
        <w:t xml:space="preserve"> </w:t>
      </w:r>
      <w:r>
        <w:t xml:space="preserve">Approved Through </w:t>
      </w:r>
      <w:r w:rsidR="00202565">
        <w:t>09/30/2024</w:t>
      </w:r>
      <w:r>
        <w:t>)</w:t>
      </w:r>
    </w:p>
    <w:p w14:paraId="48D07FF5" w14:textId="77777777" w:rsidR="002B7443" w:rsidRPr="006E6FB5" w:rsidRDefault="002B7443" w:rsidP="006E6FB5">
      <w:pPr>
        <w:pStyle w:val="Title"/>
      </w:pPr>
      <w:r w:rsidRPr="006E6FB5">
        <w:t>BIOGRAPHICAL SKETCH</w:t>
      </w:r>
    </w:p>
    <w:p w14:paraId="01C9B6C5" w14:textId="7EDF005C" w:rsidR="002B7443" w:rsidRPr="00F7284D" w:rsidRDefault="002B7443" w:rsidP="00F7284D">
      <w:pPr>
        <w:pStyle w:val="HeadingNote"/>
      </w:pPr>
      <w:r w:rsidRPr="00F7284D">
        <w:t>Provide the following information for the Senior/key personnel and other significant contributors.</w:t>
      </w:r>
      <w:r w:rsidRPr="00F7284D">
        <w:br w:type="textWrapping" w:clear="all"/>
        <w:t xml:space="preserve">Follow this format for each person.  </w:t>
      </w:r>
      <w:r w:rsidRPr="00656AB8">
        <w:rPr>
          <w:b/>
        </w:rPr>
        <w:t xml:space="preserve">DO NOT EXCEED </w:t>
      </w:r>
      <w:r>
        <w:rPr>
          <w:b/>
        </w:rPr>
        <w:t>FIVE</w:t>
      </w:r>
      <w:r w:rsidRPr="00656AB8">
        <w:rPr>
          <w:b/>
        </w:rPr>
        <w:t xml:space="preserve"> PAGES.</w:t>
      </w:r>
    </w:p>
    <w:p w14:paraId="4F46CDBB" w14:textId="6526978A" w:rsidR="002B7443" w:rsidRPr="00D3779E" w:rsidRDefault="002B7443" w:rsidP="002B7443">
      <w:pPr>
        <w:pStyle w:val="FormFieldCaption1"/>
        <w:pBdr>
          <w:between w:val="single" w:sz="4" w:space="1" w:color="auto"/>
        </w:pBdr>
        <w:rPr>
          <w:sz w:val="32"/>
        </w:rPr>
      </w:pPr>
      <w:r w:rsidRPr="00D3779E">
        <w:rPr>
          <w:sz w:val="22"/>
        </w:rPr>
        <w:t>NAME:</w:t>
      </w:r>
      <w:r w:rsidR="00E03323">
        <w:rPr>
          <w:sz w:val="22"/>
        </w:rPr>
        <w:t xml:space="preserve"> </w:t>
      </w:r>
      <w:r w:rsidR="00657D9D" w:rsidRPr="00AE4A7E">
        <w:rPr>
          <w:rFonts w:eastAsia="Arial"/>
          <w:sz w:val="22"/>
          <w:szCs w:val="22"/>
        </w:rPr>
        <w:t>Schmidt, Jenna</w:t>
      </w:r>
    </w:p>
    <w:p w14:paraId="7FFF41C1" w14:textId="4102A402" w:rsidR="002B7443" w:rsidRPr="00D3779E" w:rsidRDefault="00E047AD" w:rsidP="002B7443">
      <w:pPr>
        <w:pStyle w:val="FormFieldCaption1"/>
        <w:pBdr>
          <w:between w:val="single" w:sz="4" w:space="1" w:color="auto"/>
        </w:pBdr>
        <w:rPr>
          <w:sz w:val="32"/>
        </w:rPr>
      </w:pPr>
      <w:r w:rsidRPr="00D3779E">
        <w:rPr>
          <w:sz w:val="22"/>
        </w:rPr>
        <w:t>eRA COMMONS USER NAME (credential, e.g., agency login)</w:t>
      </w:r>
      <w:r w:rsidR="002B7443" w:rsidRPr="00D3779E">
        <w:rPr>
          <w:sz w:val="22"/>
        </w:rPr>
        <w:t>:</w:t>
      </w:r>
      <w:r w:rsidR="00E03323">
        <w:rPr>
          <w:sz w:val="22"/>
        </w:rPr>
        <w:t xml:space="preserve"> </w:t>
      </w:r>
      <w:proofErr w:type="spellStart"/>
      <w:r w:rsidR="00657D9D" w:rsidRPr="00AE4A7E">
        <w:rPr>
          <w:rFonts w:eastAsia="Arial"/>
          <w:sz w:val="22"/>
          <w:szCs w:val="22"/>
        </w:rPr>
        <w:t>jakropp</w:t>
      </w:r>
      <w:proofErr w:type="spellEnd"/>
    </w:p>
    <w:p w14:paraId="74873D9A" w14:textId="3F99BFD2" w:rsidR="002B7443" w:rsidRPr="00D3779E" w:rsidRDefault="00E047AD" w:rsidP="002B7443">
      <w:pPr>
        <w:pStyle w:val="FormFieldCaption1"/>
        <w:pBdr>
          <w:between w:val="single" w:sz="4" w:space="1" w:color="auto"/>
        </w:pBdr>
        <w:rPr>
          <w:sz w:val="32"/>
        </w:rPr>
      </w:pPr>
      <w:r w:rsidRPr="00D3779E">
        <w:rPr>
          <w:sz w:val="22"/>
        </w:rPr>
        <w:t>POSITION TITLE</w:t>
      </w:r>
      <w:r w:rsidR="002B7443" w:rsidRPr="00D3779E">
        <w:rPr>
          <w:sz w:val="22"/>
        </w:rPr>
        <w:t>:</w:t>
      </w:r>
      <w:r w:rsidR="00657D9D">
        <w:rPr>
          <w:sz w:val="22"/>
        </w:rPr>
        <w:t xml:space="preserve"> </w:t>
      </w:r>
      <w:r w:rsidR="00657D9D" w:rsidRPr="00AE4A7E">
        <w:rPr>
          <w:rFonts w:eastAsia="Arial"/>
          <w:sz w:val="22"/>
          <w:szCs w:val="22"/>
        </w:rPr>
        <w:t>Scientist</w:t>
      </w:r>
    </w:p>
    <w:p w14:paraId="035344DF" w14:textId="571DC801" w:rsidR="002B7443" w:rsidRPr="00D3779E" w:rsidRDefault="002B7443" w:rsidP="002B7443">
      <w:pPr>
        <w:pStyle w:val="FormFieldCaption1"/>
        <w:pBdr>
          <w:between w:val="single" w:sz="4" w:space="1" w:color="auto"/>
        </w:pBdr>
        <w:rPr>
          <w:sz w:val="22"/>
        </w:rPr>
      </w:pPr>
      <w:r w:rsidRPr="00D3779E">
        <w:rPr>
          <w:sz w:val="22"/>
        </w:rPr>
        <w:t xml:space="preserve">EDUCATION/TRAINING </w:t>
      </w:r>
      <w:r w:rsidRPr="00D3779E">
        <w:rPr>
          <w:rStyle w:val="Emphasis"/>
          <w:sz w:val="22"/>
        </w:rPr>
        <w:t>(Begin with baccalaureate or other initial professional education, such as nursing, include postdoctoral training and residency training if applicable.</w:t>
      </w:r>
      <w:r w:rsidR="00C1247F" w:rsidRPr="00D3779E">
        <w:rPr>
          <w:rStyle w:val="Emphasis"/>
          <w:sz w:val="22"/>
        </w:rPr>
        <w:t xml:space="preserve"> Add/delete rows as necessary.</w:t>
      </w:r>
      <w:r w:rsidRPr="00D3779E">
        <w:rPr>
          <w:rStyle w:val="Emphasis"/>
          <w:sz w:val="22"/>
        </w:rPr>
        <w:t>)</w:t>
      </w:r>
    </w:p>
    <w:tbl>
      <w:tblPr>
        <w:tblStyle w:val="TableGrid"/>
        <w:tblW w:w="10836" w:type="dxa"/>
        <w:tblLayout w:type="fixed"/>
        <w:tblLook w:val="04A0" w:firstRow="1" w:lastRow="0" w:firstColumn="1" w:lastColumn="0" w:noHBand="0" w:noVBand="1"/>
        <w:tblCaption w:val="Education and Training Table"/>
        <w:tblDescription w:val="Enter your institution name and location, degree (if applicable), start date, end date (or expected end date), and field of study. "/>
      </w:tblPr>
      <w:tblGrid>
        <w:gridCol w:w="5220"/>
        <w:gridCol w:w="1440"/>
        <w:gridCol w:w="1584"/>
        <w:gridCol w:w="2592"/>
      </w:tblGrid>
      <w:tr w:rsidR="00933173" w:rsidRPr="00D3779E" w14:paraId="21BBC1F3" w14:textId="77777777" w:rsidTr="00632BF0">
        <w:trPr>
          <w:cantSplit/>
          <w:tblHeader/>
        </w:trPr>
        <w:tc>
          <w:tcPr>
            <w:tcW w:w="5220" w:type="dxa"/>
            <w:vAlign w:val="center"/>
          </w:tcPr>
          <w:p w14:paraId="5DCFDE41" w14:textId="77777777" w:rsidR="00933173" w:rsidRPr="00D3779E" w:rsidRDefault="00933173" w:rsidP="00632BF0">
            <w:pPr>
              <w:pStyle w:val="FormFieldCaption"/>
              <w:jc w:val="center"/>
              <w:rPr>
                <w:sz w:val="22"/>
              </w:rPr>
            </w:pPr>
            <w:r w:rsidRPr="00D3779E">
              <w:rPr>
                <w:sz w:val="22"/>
              </w:rPr>
              <w:t>INSTITUTION AND LOCATION</w:t>
            </w:r>
          </w:p>
        </w:tc>
        <w:tc>
          <w:tcPr>
            <w:tcW w:w="1440" w:type="dxa"/>
            <w:vAlign w:val="center"/>
          </w:tcPr>
          <w:p w14:paraId="0A8E3E0E" w14:textId="77777777" w:rsidR="00933173" w:rsidRPr="00D3779E" w:rsidRDefault="00933173" w:rsidP="00632BF0">
            <w:pPr>
              <w:pStyle w:val="FormFieldCaption"/>
              <w:jc w:val="center"/>
              <w:rPr>
                <w:sz w:val="22"/>
              </w:rPr>
            </w:pPr>
            <w:r w:rsidRPr="00D3779E">
              <w:rPr>
                <w:sz w:val="22"/>
              </w:rPr>
              <w:t>DEGREE</w:t>
            </w:r>
          </w:p>
          <w:p w14:paraId="32A0C014" w14:textId="51828AF7" w:rsidR="00933173" w:rsidRPr="00632BF0" w:rsidRDefault="00933173" w:rsidP="00632BF0">
            <w:pPr>
              <w:pStyle w:val="FormFieldCaption"/>
              <w:spacing w:after="120"/>
              <w:jc w:val="center"/>
              <w:rPr>
                <w:i/>
                <w:iCs/>
                <w:sz w:val="22"/>
              </w:rPr>
            </w:pPr>
            <w:r w:rsidRPr="00D3779E">
              <w:rPr>
                <w:rStyle w:val="Emphasis"/>
                <w:sz w:val="22"/>
              </w:rPr>
              <w:t>(if applicable)</w:t>
            </w:r>
          </w:p>
        </w:tc>
        <w:tc>
          <w:tcPr>
            <w:tcW w:w="1584" w:type="dxa"/>
            <w:vAlign w:val="center"/>
          </w:tcPr>
          <w:p w14:paraId="4ED3B33F" w14:textId="77777777" w:rsidR="00C1247F" w:rsidRPr="00D3779E" w:rsidRDefault="00C1247F" w:rsidP="00632BF0">
            <w:pPr>
              <w:pStyle w:val="FormFieldCaption"/>
              <w:jc w:val="center"/>
              <w:rPr>
                <w:sz w:val="22"/>
              </w:rPr>
            </w:pPr>
            <w:r w:rsidRPr="00D3779E">
              <w:rPr>
                <w:sz w:val="22"/>
              </w:rPr>
              <w:t>Completion Date</w:t>
            </w:r>
          </w:p>
          <w:p w14:paraId="143620A6" w14:textId="181A154D" w:rsidR="00933173" w:rsidRPr="00D3779E" w:rsidRDefault="00933173" w:rsidP="00632BF0">
            <w:pPr>
              <w:pStyle w:val="FormFieldCaption"/>
              <w:spacing w:after="120"/>
              <w:jc w:val="center"/>
              <w:rPr>
                <w:sz w:val="22"/>
              </w:rPr>
            </w:pPr>
            <w:r w:rsidRPr="00D3779E">
              <w:rPr>
                <w:sz w:val="22"/>
              </w:rPr>
              <w:t>MM/YYYY</w:t>
            </w:r>
          </w:p>
        </w:tc>
        <w:tc>
          <w:tcPr>
            <w:tcW w:w="2592" w:type="dxa"/>
            <w:vAlign w:val="center"/>
          </w:tcPr>
          <w:p w14:paraId="7E87FA43" w14:textId="77777777" w:rsidR="00933173" w:rsidRPr="00D3779E" w:rsidRDefault="00933173" w:rsidP="00632BF0">
            <w:pPr>
              <w:pStyle w:val="FormFieldCaption"/>
              <w:jc w:val="center"/>
              <w:rPr>
                <w:sz w:val="22"/>
              </w:rPr>
            </w:pPr>
            <w:r w:rsidRPr="00D3779E">
              <w:rPr>
                <w:sz w:val="22"/>
              </w:rPr>
              <w:t>FIELD OF STUDY</w:t>
            </w:r>
          </w:p>
          <w:p w14:paraId="4198E5FC" w14:textId="77777777" w:rsidR="00933173" w:rsidRPr="00D3779E" w:rsidRDefault="00933173" w:rsidP="00632BF0">
            <w:pPr>
              <w:pStyle w:val="FormFieldCaption"/>
              <w:rPr>
                <w:sz w:val="22"/>
              </w:rPr>
            </w:pPr>
          </w:p>
        </w:tc>
      </w:tr>
      <w:tr w:rsidR="00AB6C1E" w:rsidRPr="00D3779E" w14:paraId="5CD50646" w14:textId="77777777" w:rsidTr="00632BF0">
        <w:trPr>
          <w:cantSplit/>
          <w:trHeight w:val="395"/>
        </w:trPr>
        <w:tc>
          <w:tcPr>
            <w:tcW w:w="5220" w:type="dxa"/>
          </w:tcPr>
          <w:p w14:paraId="3B0C531B" w14:textId="64D2BC31" w:rsidR="00AB6C1E" w:rsidRPr="00977FA5" w:rsidRDefault="00AB6C1E" w:rsidP="00AB6C1E">
            <w:pPr>
              <w:pStyle w:val="FormFieldCaption"/>
              <w:rPr>
                <w:sz w:val="22"/>
                <w:szCs w:val="22"/>
              </w:rPr>
            </w:pPr>
            <w:r w:rsidRPr="00AE4A7E">
              <w:rPr>
                <w:rFonts w:eastAsia="Arial"/>
                <w:sz w:val="22"/>
                <w:szCs w:val="22"/>
              </w:rPr>
              <w:t>University of Wisconsin-Madison, Madison, WI</w:t>
            </w:r>
          </w:p>
        </w:tc>
        <w:tc>
          <w:tcPr>
            <w:tcW w:w="1440" w:type="dxa"/>
          </w:tcPr>
          <w:p w14:paraId="62DD05C1" w14:textId="75449441" w:rsidR="00AB6C1E" w:rsidRPr="00977FA5" w:rsidRDefault="00AB6C1E" w:rsidP="00AB6C1E">
            <w:pPr>
              <w:pStyle w:val="FormFieldCaption"/>
              <w:jc w:val="center"/>
              <w:rPr>
                <w:sz w:val="22"/>
                <w:szCs w:val="22"/>
              </w:rPr>
            </w:pPr>
            <w:r w:rsidRPr="00AE4A7E">
              <w:rPr>
                <w:rFonts w:eastAsia="Arial"/>
                <w:sz w:val="22"/>
                <w:szCs w:val="22"/>
              </w:rPr>
              <w:t>BS</w:t>
            </w:r>
          </w:p>
        </w:tc>
        <w:tc>
          <w:tcPr>
            <w:tcW w:w="1584" w:type="dxa"/>
          </w:tcPr>
          <w:p w14:paraId="543299E0" w14:textId="2A8BCC75" w:rsidR="00AB6C1E" w:rsidRPr="00977FA5" w:rsidRDefault="00AB6C1E" w:rsidP="00AB6C1E">
            <w:pPr>
              <w:pStyle w:val="FormFieldCaption"/>
              <w:jc w:val="center"/>
              <w:rPr>
                <w:sz w:val="22"/>
                <w:szCs w:val="22"/>
              </w:rPr>
            </w:pPr>
            <w:r w:rsidRPr="00AE4A7E">
              <w:rPr>
                <w:rFonts w:eastAsia="Arial"/>
                <w:sz w:val="22"/>
                <w:szCs w:val="22"/>
              </w:rPr>
              <w:t>05/2011</w:t>
            </w:r>
          </w:p>
        </w:tc>
        <w:tc>
          <w:tcPr>
            <w:tcW w:w="2592" w:type="dxa"/>
          </w:tcPr>
          <w:p w14:paraId="7BC5582F" w14:textId="66DA4CE1" w:rsidR="00AB6C1E" w:rsidRPr="00977FA5" w:rsidRDefault="00AB6C1E" w:rsidP="00AB6C1E">
            <w:pPr>
              <w:pStyle w:val="FormFieldCaption"/>
              <w:jc w:val="center"/>
              <w:rPr>
                <w:sz w:val="22"/>
                <w:szCs w:val="22"/>
              </w:rPr>
            </w:pPr>
            <w:r w:rsidRPr="00AE4A7E">
              <w:rPr>
                <w:rFonts w:eastAsia="Arial"/>
                <w:sz w:val="22"/>
                <w:szCs w:val="22"/>
              </w:rPr>
              <w:t>Animal Sciences</w:t>
            </w:r>
          </w:p>
        </w:tc>
      </w:tr>
      <w:tr w:rsidR="00AB6C1E" w:rsidRPr="00D3779E" w14:paraId="1515F345" w14:textId="77777777" w:rsidTr="00632BF0">
        <w:trPr>
          <w:cantSplit/>
          <w:trHeight w:val="395"/>
        </w:trPr>
        <w:tc>
          <w:tcPr>
            <w:tcW w:w="5220" w:type="dxa"/>
          </w:tcPr>
          <w:p w14:paraId="7DED23E7" w14:textId="02518272" w:rsidR="00AB6C1E" w:rsidRPr="00977FA5" w:rsidRDefault="00AB6C1E" w:rsidP="00AB6C1E">
            <w:pPr>
              <w:pStyle w:val="FormFieldCaption"/>
              <w:rPr>
                <w:sz w:val="22"/>
                <w:szCs w:val="22"/>
              </w:rPr>
            </w:pPr>
            <w:r w:rsidRPr="00AE4A7E">
              <w:rPr>
                <w:rFonts w:eastAsia="Arial"/>
                <w:sz w:val="22"/>
                <w:szCs w:val="22"/>
              </w:rPr>
              <w:t>University of Wisconsin-Madison, Madison, WI</w:t>
            </w:r>
          </w:p>
        </w:tc>
        <w:tc>
          <w:tcPr>
            <w:tcW w:w="1440" w:type="dxa"/>
          </w:tcPr>
          <w:p w14:paraId="0D874BFC" w14:textId="294A3491" w:rsidR="00AB6C1E" w:rsidRPr="00977FA5" w:rsidRDefault="00AB6C1E" w:rsidP="00AB6C1E">
            <w:pPr>
              <w:pStyle w:val="FormFieldCaption"/>
              <w:jc w:val="center"/>
              <w:rPr>
                <w:sz w:val="22"/>
                <w:szCs w:val="22"/>
              </w:rPr>
            </w:pPr>
            <w:r w:rsidRPr="00AE4A7E">
              <w:rPr>
                <w:rFonts w:eastAsia="Arial"/>
                <w:sz w:val="22"/>
                <w:szCs w:val="22"/>
              </w:rPr>
              <w:t>PHD</w:t>
            </w:r>
          </w:p>
        </w:tc>
        <w:tc>
          <w:tcPr>
            <w:tcW w:w="1584" w:type="dxa"/>
          </w:tcPr>
          <w:p w14:paraId="1A7AA7CA" w14:textId="1523D9B2" w:rsidR="00AB6C1E" w:rsidRPr="00977FA5" w:rsidRDefault="00AB6C1E" w:rsidP="00AB6C1E">
            <w:pPr>
              <w:pStyle w:val="FormFieldCaption"/>
              <w:jc w:val="center"/>
              <w:rPr>
                <w:sz w:val="22"/>
                <w:szCs w:val="22"/>
              </w:rPr>
            </w:pPr>
            <w:r w:rsidRPr="00AE4A7E">
              <w:rPr>
                <w:rFonts w:eastAsia="Arial"/>
                <w:sz w:val="22"/>
                <w:szCs w:val="22"/>
              </w:rPr>
              <w:t>08/2015</w:t>
            </w:r>
          </w:p>
        </w:tc>
        <w:tc>
          <w:tcPr>
            <w:tcW w:w="2592" w:type="dxa"/>
          </w:tcPr>
          <w:p w14:paraId="5E9ABE1F" w14:textId="77777777" w:rsidR="00AB6C1E" w:rsidRDefault="00AB6C1E" w:rsidP="00AB6C1E">
            <w:pPr>
              <w:pStyle w:val="FormFieldCaption"/>
              <w:jc w:val="center"/>
              <w:rPr>
                <w:rFonts w:eastAsia="Arial"/>
                <w:sz w:val="22"/>
                <w:szCs w:val="22"/>
              </w:rPr>
            </w:pPr>
            <w:r w:rsidRPr="00AE4A7E">
              <w:rPr>
                <w:rFonts w:eastAsia="Arial"/>
                <w:sz w:val="22"/>
                <w:szCs w:val="22"/>
              </w:rPr>
              <w:t xml:space="preserve">Animal Sciences; </w:t>
            </w:r>
          </w:p>
          <w:p w14:paraId="4CC74E5C" w14:textId="28304383" w:rsidR="00AB6C1E" w:rsidRPr="00977FA5" w:rsidRDefault="00AB6C1E" w:rsidP="00AB6C1E">
            <w:pPr>
              <w:pStyle w:val="FormFieldCaption"/>
              <w:jc w:val="center"/>
              <w:rPr>
                <w:sz w:val="22"/>
                <w:szCs w:val="22"/>
              </w:rPr>
            </w:pPr>
            <w:r w:rsidRPr="00AE4A7E">
              <w:rPr>
                <w:rFonts w:eastAsia="Arial"/>
                <w:sz w:val="22"/>
                <w:szCs w:val="22"/>
              </w:rPr>
              <w:t>minor: Endocrinology and Reproductive Physiology</w:t>
            </w:r>
          </w:p>
        </w:tc>
      </w:tr>
      <w:tr w:rsidR="00AB6C1E" w:rsidRPr="00D3779E" w14:paraId="51E27C1C" w14:textId="77777777" w:rsidTr="00632BF0">
        <w:trPr>
          <w:cantSplit/>
          <w:trHeight w:val="395"/>
        </w:trPr>
        <w:tc>
          <w:tcPr>
            <w:tcW w:w="5220" w:type="dxa"/>
          </w:tcPr>
          <w:p w14:paraId="66BC8FF0" w14:textId="3E7A60F3" w:rsidR="00AB6C1E" w:rsidRPr="00977FA5" w:rsidRDefault="00AB6C1E" w:rsidP="00AB6C1E">
            <w:pPr>
              <w:pStyle w:val="FormFieldCaption"/>
              <w:rPr>
                <w:sz w:val="22"/>
                <w:szCs w:val="22"/>
              </w:rPr>
            </w:pPr>
            <w:r w:rsidRPr="00AE4A7E">
              <w:rPr>
                <w:rFonts w:eastAsia="Arial"/>
                <w:sz w:val="22"/>
                <w:szCs w:val="22"/>
              </w:rPr>
              <w:t>University of Wisconsin-Madison, Madison, WI</w:t>
            </w:r>
          </w:p>
        </w:tc>
        <w:tc>
          <w:tcPr>
            <w:tcW w:w="1440" w:type="dxa"/>
          </w:tcPr>
          <w:p w14:paraId="6AEADABA" w14:textId="3DEF9819" w:rsidR="00AB6C1E" w:rsidRPr="00977FA5" w:rsidRDefault="00AB6C1E" w:rsidP="00AB6C1E">
            <w:pPr>
              <w:pStyle w:val="FormFieldCaption"/>
              <w:jc w:val="center"/>
              <w:rPr>
                <w:sz w:val="22"/>
                <w:szCs w:val="22"/>
              </w:rPr>
            </w:pPr>
            <w:r w:rsidRPr="00AE4A7E">
              <w:rPr>
                <w:rFonts w:eastAsia="Arial"/>
                <w:sz w:val="22"/>
                <w:szCs w:val="22"/>
              </w:rPr>
              <w:t>Postdoctoral</w:t>
            </w:r>
          </w:p>
        </w:tc>
        <w:tc>
          <w:tcPr>
            <w:tcW w:w="1584" w:type="dxa"/>
          </w:tcPr>
          <w:p w14:paraId="4ED60B07" w14:textId="712AF35C" w:rsidR="00AB6C1E" w:rsidRPr="00977FA5" w:rsidRDefault="00803C93" w:rsidP="00AB6C1E">
            <w:pPr>
              <w:pStyle w:val="FormFieldCaption"/>
              <w:jc w:val="center"/>
              <w:rPr>
                <w:sz w:val="22"/>
                <w:szCs w:val="22"/>
              </w:rPr>
            </w:pPr>
            <w:r w:rsidRPr="00AE4A7E">
              <w:rPr>
                <w:rFonts w:eastAsia="Arial"/>
                <w:sz w:val="22"/>
                <w:szCs w:val="22"/>
              </w:rPr>
              <w:t>07/2017</w:t>
            </w:r>
          </w:p>
        </w:tc>
        <w:tc>
          <w:tcPr>
            <w:tcW w:w="2592" w:type="dxa"/>
          </w:tcPr>
          <w:p w14:paraId="2303550C" w14:textId="2F405173" w:rsidR="00AB6C1E" w:rsidRPr="00977FA5" w:rsidRDefault="00803C93" w:rsidP="00955DF8">
            <w:pPr>
              <w:pStyle w:val="FormFieldCaption"/>
              <w:jc w:val="center"/>
              <w:rPr>
                <w:sz w:val="22"/>
                <w:szCs w:val="22"/>
              </w:rPr>
            </w:pPr>
            <w:r w:rsidRPr="00AE4A7E">
              <w:rPr>
                <w:rFonts w:eastAsia="Arial"/>
                <w:sz w:val="22"/>
                <w:szCs w:val="22"/>
              </w:rPr>
              <w:t>Nonhuman primate embryology, genom</w:t>
            </w:r>
            <w:r>
              <w:rPr>
                <w:rFonts w:eastAsia="Arial"/>
                <w:sz w:val="22"/>
                <w:szCs w:val="22"/>
              </w:rPr>
              <w:t xml:space="preserve">e </w:t>
            </w:r>
            <w:r w:rsidRPr="00AE4A7E">
              <w:rPr>
                <w:rFonts w:eastAsia="Arial"/>
                <w:sz w:val="22"/>
                <w:szCs w:val="22"/>
              </w:rPr>
              <w:t>editing</w:t>
            </w:r>
          </w:p>
        </w:tc>
      </w:tr>
    </w:tbl>
    <w:p w14:paraId="1695BFF0" w14:textId="77777777" w:rsidR="002C51BC" w:rsidRDefault="002C51BC" w:rsidP="00FC5F9E"/>
    <w:p w14:paraId="00977992" w14:textId="443B4E92" w:rsidR="002C51BC" w:rsidRPr="00B06441" w:rsidRDefault="002C51BC" w:rsidP="002C51BC">
      <w:pPr>
        <w:pStyle w:val="DataField11pt-Single"/>
        <w:rPr>
          <w:rStyle w:val="Strong"/>
          <w:sz w:val="12"/>
          <w:szCs w:val="12"/>
        </w:rPr>
      </w:pPr>
      <w:r w:rsidRPr="00A128A0">
        <w:rPr>
          <w:rStyle w:val="Strong"/>
        </w:rPr>
        <w:t>A.</w:t>
      </w:r>
      <w:r w:rsidRPr="00A128A0">
        <w:rPr>
          <w:rStyle w:val="Strong"/>
        </w:rPr>
        <w:tab/>
        <w:t>Personal Statement</w:t>
      </w:r>
      <w:r w:rsidR="00FE10AD">
        <w:rPr>
          <w:rStyle w:val="Strong"/>
        </w:rPr>
        <w:br/>
      </w:r>
    </w:p>
    <w:p w14:paraId="0B0A695A" w14:textId="06BA0F29" w:rsidR="00DC66B4" w:rsidRDefault="00DC66B4" w:rsidP="00DC66B4">
      <w:pPr>
        <w:jc w:val="both"/>
      </w:pPr>
      <w:r>
        <w:t>My overall research objective is to determine the genetic contribution</w:t>
      </w:r>
      <w:r w:rsidR="005E4092">
        <w:t xml:space="preserve">s to </w:t>
      </w:r>
      <w:r>
        <w:t xml:space="preserve">primate infertility and adverse placental pathologies </w:t>
      </w:r>
      <w:r w:rsidR="005E4092">
        <w:t>underlying</w:t>
      </w:r>
      <w:r>
        <w:t xml:space="preserve"> pregnancy complications </w:t>
      </w:r>
      <w:r w:rsidR="005E4092">
        <w:t>in order to advance the</w:t>
      </w:r>
      <w:r>
        <w:t xml:space="preserve"> development of targeted gene therapies.</w:t>
      </w:r>
      <w:r w:rsidR="00B06441">
        <w:t xml:space="preserve"> </w:t>
      </w:r>
      <w:r w:rsidR="00257E8E">
        <w:t>I aim to</w:t>
      </w:r>
      <w:r>
        <w:t xml:space="preserve"> define expression of placental miRNAs in macaque embryos and trophoblasts and to determine the functional role of placental miRNAs in trophoblast differentiation.</w:t>
      </w:r>
      <w:r w:rsidR="007E7141">
        <w:t xml:space="preserve"> I have developed in vitro peri-implantation embryo culture systems, facilitated experiments to collect and assess first trimester macaque implantation sites and</w:t>
      </w:r>
      <w:r>
        <w:t xml:space="preserve"> recently derived macaque trophoblast stem cells by dispersion of primary trophoblasts followed by culture in medium that resets the cell program to a proliferative cell type that is capable of directed trophoblast differentiation. The molecular signature of these lines has been characterized by utilizing next-generation poly-A, miRNA and single cell RNA sequencing platforms. Currently, I am exploring the role of extracellular miRNAs at the maternal-fetal interface, developing primate pluripotent stem cell models of trophectoderm formation, piloting nanoparticle vehicles for placenta-specific delivery of gene therapies, and developing nonhuman primate models of human disease. To introduce genetic mutations for perturbing gene function and/or creating nonhuman primate models of disease, I have </w:t>
      </w:r>
      <w:r w:rsidR="00EF3DA6">
        <w:t>developed</w:t>
      </w:r>
      <w:r>
        <w:t xml:space="preserve"> CRISPR-Cas9 genome editing approaches in nonhuman primate embryos and cells. This work has recently led to whole genome</w:t>
      </w:r>
      <w:r w:rsidR="005E4092">
        <w:t xml:space="preserve"> sequencing</w:t>
      </w:r>
      <w:r>
        <w:t xml:space="preserve"> </w:t>
      </w:r>
      <w:r w:rsidR="00B06441">
        <w:t>analysis</w:t>
      </w:r>
      <w:r w:rsidR="00EF3DA6">
        <w:t xml:space="preserve"> </w:t>
      </w:r>
      <w:r>
        <w:t xml:space="preserve">to assess on- and off-target genome editing outcomes in individual CRISPR-Cas9 targeted blastomeres. </w:t>
      </w:r>
    </w:p>
    <w:p w14:paraId="0AE38E14" w14:textId="77777777" w:rsidR="00DC66B4" w:rsidRPr="00B06441" w:rsidRDefault="00DC66B4" w:rsidP="00DC66B4">
      <w:pPr>
        <w:jc w:val="both"/>
        <w:rPr>
          <w:sz w:val="12"/>
          <w:szCs w:val="12"/>
        </w:rPr>
      </w:pPr>
    </w:p>
    <w:p w14:paraId="2AE194C4" w14:textId="77777777" w:rsidR="00700964" w:rsidRDefault="00700964" w:rsidP="00700964">
      <w:pPr>
        <w:jc w:val="both"/>
        <w:rPr>
          <w:rFonts w:eastAsia="Arial" w:cs="Arial"/>
          <w:szCs w:val="22"/>
        </w:rPr>
      </w:pPr>
      <w:r w:rsidRPr="007C6D55">
        <w:rPr>
          <w:rFonts w:eastAsia="Arial" w:cs="Arial"/>
          <w:szCs w:val="22"/>
        </w:rPr>
        <w:t>My expertise in embryology, genetics</w:t>
      </w:r>
      <w:r>
        <w:rPr>
          <w:rFonts w:eastAsia="Arial" w:cs="Arial"/>
          <w:szCs w:val="22"/>
        </w:rPr>
        <w:t>,</w:t>
      </w:r>
      <w:r w:rsidRPr="007C6D55">
        <w:rPr>
          <w:rFonts w:eastAsia="Arial" w:cs="Arial"/>
          <w:szCs w:val="22"/>
        </w:rPr>
        <w:t xml:space="preserve"> </w:t>
      </w:r>
      <w:r>
        <w:rPr>
          <w:rFonts w:eastAsia="Arial" w:cs="Arial"/>
          <w:szCs w:val="22"/>
        </w:rPr>
        <w:t xml:space="preserve">and placental and reproductive biology in nonhuman primates will allow me to facilitate the currently proposed studies </w:t>
      </w:r>
      <w:r w:rsidRPr="00C05B7F">
        <w:rPr>
          <w:rFonts w:eastAsia="Arial" w:cs="Arial"/>
          <w:szCs w:val="22"/>
        </w:rPr>
        <w:t xml:space="preserve">to </w:t>
      </w:r>
      <w:r w:rsidRPr="00C05B7F">
        <w:rPr>
          <w:rFonts w:cs="Arial"/>
          <w:szCs w:val="22"/>
        </w:rPr>
        <w:t xml:space="preserve">determine the </w:t>
      </w:r>
      <w:r>
        <w:rPr>
          <w:rFonts w:cs="Arial"/>
          <w:szCs w:val="22"/>
        </w:rPr>
        <w:t xml:space="preserve">regulatory </w:t>
      </w:r>
      <w:r w:rsidRPr="00C05B7F">
        <w:rPr>
          <w:rFonts w:cs="Arial"/>
          <w:szCs w:val="22"/>
        </w:rPr>
        <w:t>role of DNA methylation on</w:t>
      </w:r>
      <w:r>
        <w:rPr>
          <w:rFonts w:cs="Arial"/>
          <w:szCs w:val="22"/>
        </w:rPr>
        <w:t xml:space="preserve"> the expression of the pregnancy-associated chromosome 19 microRNA cluster</w:t>
      </w:r>
      <w:r w:rsidRPr="00C05B7F">
        <w:rPr>
          <w:rFonts w:cs="Arial"/>
          <w:szCs w:val="22"/>
        </w:rPr>
        <w:t xml:space="preserve"> throughout </w:t>
      </w:r>
      <w:r>
        <w:rPr>
          <w:rFonts w:cs="Arial"/>
          <w:szCs w:val="22"/>
        </w:rPr>
        <w:t>trophoblast stem cell</w:t>
      </w:r>
      <w:r w:rsidRPr="00C05B7F">
        <w:rPr>
          <w:rFonts w:cs="Arial"/>
          <w:szCs w:val="22"/>
        </w:rPr>
        <w:t xml:space="preserve"> maintenance and trophoblast differentiation</w:t>
      </w:r>
      <w:r>
        <w:rPr>
          <w:rFonts w:cs="Arial"/>
          <w:szCs w:val="22"/>
        </w:rPr>
        <w:t>.</w:t>
      </w:r>
    </w:p>
    <w:p w14:paraId="3242099C" w14:textId="016A2E32" w:rsidR="00803C93" w:rsidRPr="00B06441" w:rsidRDefault="00803C93" w:rsidP="002C51BC">
      <w:pPr>
        <w:pStyle w:val="DataField11pt-Single"/>
        <w:rPr>
          <w:rStyle w:val="Strong"/>
          <w:sz w:val="12"/>
          <w:szCs w:val="12"/>
        </w:rPr>
      </w:pPr>
    </w:p>
    <w:p w14:paraId="13FB9DBA" w14:textId="40FAE262" w:rsidR="00EF3DA6" w:rsidRDefault="00B0254F" w:rsidP="00EF3DA6">
      <w:pPr>
        <w:pStyle w:val="DataField11pt-Single"/>
        <w:rPr>
          <w:rStyle w:val="Strong"/>
          <w:b w:val="0"/>
          <w:bCs w:val="0"/>
        </w:rPr>
      </w:pPr>
      <w:r w:rsidRPr="00DC66B4">
        <w:rPr>
          <w:rStyle w:val="Strong"/>
          <w:b w:val="0"/>
          <w:bCs w:val="0"/>
        </w:rPr>
        <w:t>I have previously published under the following names: J Kropp and JK Schmidt.</w:t>
      </w:r>
    </w:p>
    <w:p w14:paraId="5BB6F239" w14:textId="77777777" w:rsidR="00B06441" w:rsidRPr="00B06441" w:rsidRDefault="00B06441" w:rsidP="00DC66B4">
      <w:pPr>
        <w:rPr>
          <w:sz w:val="12"/>
          <w:szCs w:val="12"/>
          <w:u w:val="single"/>
        </w:rPr>
      </w:pPr>
    </w:p>
    <w:p w14:paraId="307EE110" w14:textId="358F7637" w:rsidR="00DC66B4" w:rsidRPr="00DC66B4" w:rsidRDefault="00DC66B4" w:rsidP="00DC66B4">
      <w:pPr>
        <w:rPr>
          <w:u w:val="single"/>
        </w:rPr>
      </w:pPr>
      <w:r w:rsidRPr="00DC66B4">
        <w:rPr>
          <w:u w:val="single"/>
        </w:rPr>
        <w:t>Highlighted Publications</w:t>
      </w:r>
    </w:p>
    <w:p w14:paraId="4071BE01" w14:textId="1ACD73D2" w:rsidR="00B06441" w:rsidRPr="00B06441" w:rsidRDefault="00DC66B4" w:rsidP="00B06441">
      <w:pPr>
        <w:pStyle w:val="ListParagraph"/>
        <w:numPr>
          <w:ilvl w:val="0"/>
          <w:numId w:val="22"/>
        </w:numPr>
        <w:autoSpaceDE/>
        <w:autoSpaceDN/>
        <w:rPr>
          <w:rFonts w:cs="Arial"/>
          <w:bCs/>
        </w:rPr>
      </w:pPr>
      <w:r w:rsidRPr="00DC66B4">
        <w:rPr>
          <w:rFonts w:cs="Arial"/>
          <w:b/>
        </w:rPr>
        <w:t>Schmidt JK</w:t>
      </w:r>
      <w:r w:rsidRPr="00DC66B4">
        <w:rPr>
          <w:rFonts w:cs="Arial"/>
          <w:bCs/>
        </w:rPr>
        <w:t xml:space="preserve">, Jones KM, Van </w:t>
      </w:r>
      <w:proofErr w:type="spellStart"/>
      <w:r w:rsidRPr="00DC66B4">
        <w:rPr>
          <w:rFonts w:cs="Arial"/>
          <w:bCs/>
        </w:rPr>
        <w:t>Vleck</w:t>
      </w:r>
      <w:proofErr w:type="spellEnd"/>
      <w:r w:rsidRPr="00DC66B4">
        <w:rPr>
          <w:rFonts w:cs="Arial"/>
          <w:bCs/>
        </w:rPr>
        <w:t xml:space="preserve"> T, </w:t>
      </w:r>
      <w:proofErr w:type="spellStart"/>
      <w:r w:rsidRPr="00DC66B4">
        <w:rPr>
          <w:rFonts w:cs="Arial"/>
          <w:bCs/>
        </w:rPr>
        <w:t>Emborg</w:t>
      </w:r>
      <w:proofErr w:type="spellEnd"/>
      <w:r w:rsidRPr="00DC66B4">
        <w:rPr>
          <w:rFonts w:cs="Arial"/>
          <w:bCs/>
        </w:rPr>
        <w:t xml:space="preserve"> ME. Modeling genetic diseases in nonhuman primates through germline modification: considerations and challenges. Sci </w:t>
      </w:r>
      <w:proofErr w:type="spellStart"/>
      <w:r w:rsidRPr="00DC66B4">
        <w:rPr>
          <w:rFonts w:cs="Arial"/>
          <w:bCs/>
        </w:rPr>
        <w:t>Transl</w:t>
      </w:r>
      <w:proofErr w:type="spellEnd"/>
      <w:r w:rsidRPr="00DC66B4">
        <w:rPr>
          <w:rFonts w:cs="Arial"/>
          <w:bCs/>
        </w:rPr>
        <w:t xml:space="preserve"> Med. 2022; 14(634):eabf4879. PMID: 35235338.</w:t>
      </w:r>
    </w:p>
    <w:p w14:paraId="6E5769E8" w14:textId="7E70037C" w:rsidR="00DC66B4" w:rsidRPr="00DC66B4" w:rsidRDefault="00DC66B4" w:rsidP="00DC66B4">
      <w:pPr>
        <w:pStyle w:val="ListParagraph"/>
        <w:numPr>
          <w:ilvl w:val="0"/>
          <w:numId w:val="22"/>
        </w:numPr>
        <w:autoSpaceDE/>
        <w:autoSpaceDN/>
        <w:rPr>
          <w:rFonts w:cs="Arial"/>
          <w:bCs/>
        </w:rPr>
      </w:pPr>
      <w:r w:rsidRPr="00DC66B4">
        <w:rPr>
          <w:rStyle w:val="authors"/>
          <w:rFonts w:cs="Arial"/>
          <w:b/>
          <w:szCs w:val="22"/>
        </w:rPr>
        <w:t>Schmidt JK</w:t>
      </w:r>
      <w:r w:rsidRPr="00DC66B4">
        <w:rPr>
          <w:rStyle w:val="authors"/>
          <w:rFonts w:cs="Arial"/>
          <w:bCs/>
          <w:szCs w:val="22"/>
        </w:rPr>
        <w:t xml:space="preserve">, Keding LT, Block LN, </w:t>
      </w:r>
      <w:proofErr w:type="spellStart"/>
      <w:r w:rsidRPr="00DC66B4">
        <w:rPr>
          <w:rStyle w:val="authors"/>
          <w:rFonts w:cs="Arial"/>
          <w:bCs/>
          <w:szCs w:val="22"/>
        </w:rPr>
        <w:t>Wiepz</w:t>
      </w:r>
      <w:proofErr w:type="spellEnd"/>
      <w:r w:rsidRPr="00DC66B4">
        <w:rPr>
          <w:rStyle w:val="authors"/>
          <w:rFonts w:cs="Arial"/>
          <w:bCs/>
          <w:szCs w:val="22"/>
        </w:rPr>
        <w:t xml:space="preserve"> GJ, Koenig MR, Meyer MG, </w:t>
      </w:r>
      <w:proofErr w:type="spellStart"/>
      <w:r w:rsidRPr="00DC66B4">
        <w:rPr>
          <w:rStyle w:val="authors"/>
          <w:rFonts w:cs="Arial"/>
          <w:bCs/>
          <w:szCs w:val="22"/>
        </w:rPr>
        <w:t>Dusek</w:t>
      </w:r>
      <w:proofErr w:type="spellEnd"/>
      <w:r w:rsidRPr="00DC66B4">
        <w:rPr>
          <w:rStyle w:val="authors"/>
          <w:rFonts w:cs="Arial"/>
          <w:bCs/>
          <w:szCs w:val="22"/>
        </w:rPr>
        <w:t xml:space="preserve"> BM, Kroner KM, </w:t>
      </w:r>
      <w:proofErr w:type="spellStart"/>
      <w:r w:rsidRPr="00DC66B4">
        <w:rPr>
          <w:rStyle w:val="authors"/>
          <w:rFonts w:cs="Arial"/>
          <w:bCs/>
          <w:szCs w:val="22"/>
        </w:rPr>
        <w:t>Bertogliat</w:t>
      </w:r>
      <w:proofErr w:type="spellEnd"/>
      <w:r w:rsidRPr="00DC66B4">
        <w:rPr>
          <w:rStyle w:val="authors"/>
          <w:rFonts w:cs="Arial"/>
          <w:bCs/>
          <w:szCs w:val="22"/>
        </w:rPr>
        <w:t xml:space="preserve"> MJ, Kallio AR, Mean KD, Golos TG. </w:t>
      </w:r>
      <w:r w:rsidRPr="00DC66B4">
        <w:rPr>
          <w:rFonts w:cs="Arial"/>
          <w:bCs/>
          <w:szCs w:val="22"/>
        </w:rPr>
        <w:t xml:space="preserve">Placenta-derived macaque trophoblast stem cells: differentiation to syncytiotrophoblasts and extravillous trophoblasts reveals phenotypic reprogramming. </w:t>
      </w:r>
      <w:r w:rsidRPr="00DC66B4">
        <w:rPr>
          <w:rStyle w:val="source"/>
          <w:rFonts w:eastAsia="Times" w:cs="Arial"/>
          <w:bCs/>
          <w:szCs w:val="22"/>
        </w:rPr>
        <w:lastRenderedPageBreak/>
        <w:t>Sci Rep</w:t>
      </w:r>
      <w:r w:rsidRPr="00DC66B4">
        <w:rPr>
          <w:rFonts w:cs="Arial"/>
          <w:bCs/>
          <w:szCs w:val="22"/>
        </w:rPr>
        <w:t xml:space="preserve">. </w:t>
      </w:r>
      <w:r w:rsidRPr="00DC66B4">
        <w:rPr>
          <w:rStyle w:val="pubdate"/>
          <w:rFonts w:cs="Arial"/>
          <w:bCs/>
          <w:szCs w:val="22"/>
        </w:rPr>
        <w:t>2020 Nov 5;</w:t>
      </w:r>
      <w:r w:rsidRPr="00DC66B4">
        <w:rPr>
          <w:rStyle w:val="volume"/>
          <w:rFonts w:cs="Arial"/>
          <w:bCs/>
          <w:szCs w:val="22"/>
        </w:rPr>
        <w:t>10</w:t>
      </w:r>
      <w:r w:rsidRPr="00DC66B4">
        <w:rPr>
          <w:rStyle w:val="issue"/>
          <w:rFonts w:cs="Arial"/>
          <w:bCs/>
          <w:szCs w:val="22"/>
        </w:rPr>
        <w:t>(1)</w:t>
      </w:r>
      <w:r w:rsidRPr="00DC66B4">
        <w:rPr>
          <w:rStyle w:val="pages"/>
          <w:rFonts w:cs="Arial"/>
          <w:bCs/>
          <w:szCs w:val="22"/>
        </w:rPr>
        <w:t>:19159</w:t>
      </w:r>
      <w:r w:rsidRPr="00DC66B4">
        <w:rPr>
          <w:rFonts w:cs="Arial"/>
          <w:bCs/>
          <w:szCs w:val="22"/>
        </w:rPr>
        <w:t xml:space="preserve">. </w:t>
      </w:r>
      <w:proofErr w:type="spellStart"/>
      <w:r w:rsidRPr="00DC66B4">
        <w:rPr>
          <w:rStyle w:val="doi"/>
          <w:rFonts w:cs="Arial"/>
          <w:bCs/>
          <w:szCs w:val="22"/>
        </w:rPr>
        <w:t>doi</w:t>
      </w:r>
      <w:proofErr w:type="spellEnd"/>
      <w:r w:rsidRPr="00DC66B4">
        <w:rPr>
          <w:rStyle w:val="doi"/>
          <w:rFonts w:cs="Arial"/>
          <w:bCs/>
          <w:szCs w:val="22"/>
        </w:rPr>
        <w:t xml:space="preserve">: 10.1038/s41598-020-76313-w. </w:t>
      </w:r>
      <w:r w:rsidRPr="00DC66B4">
        <w:rPr>
          <w:rStyle w:val="pmid"/>
          <w:rFonts w:cs="Arial"/>
          <w:bCs/>
          <w:szCs w:val="22"/>
        </w:rPr>
        <w:t>PMID: 33154556</w:t>
      </w:r>
      <w:r w:rsidRPr="00DC66B4">
        <w:rPr>
          <w:rStyle w:val="pmcid"/>
          <w:rFonts w:cs="Arial"/>
          <w:bCs/>
          <w:szCs w:val="22"/>
        </w:rPr>
        <w:t>; PMCID: PMC7644694</w:t>
      </w:r>
      <w:r w:rsidRPr="00DC66B4">
        <w:rPr>
          <w:rFonts w:cs="Arial"/>
          <w:bCs/>
          <w:szCs w:val="22"/>
        </w:rPr>
        <w:t xml:space="preserve">. </w:t>
      </w:r>
    </w:p>
    <w:p w14:paraId="67CEE977" w14:textId="79248CE5" w:rsidR="005E4092" w:rsidRDefault="00DC66B4" w:rsidP="005E4092">
      <w:pPr>
        <w:pStyle w:val="ListParagraph"/>
        <w:numPr>
          <w:ilvl w:val="0"/>
          <w:numId w:val="22"/>
        </w:numPr>
        <w:autoSpaceDE/>
        <w:autoSpaceDN/>
        <w:rPr>
          <w:rFonts w:cs="Arial"/>
          <w:bCs/>
          <w:szCs w:val="22"/>
        </w:rPr>
      </w:pPr>
      <w:r w:rsidRPr="00DC66B4">
        <w:rPr>
          <w:rStyle w:val="authors"/>
          <w:rFonts w:cs="Arial"/>
          <w:b/>
          <w:szCs w:val="22"/>
        </w:rPr>
        <w:t>Schmidt JK</w:t>
      </w:r>
      <w:r w:rsidRPr="00DC66B4">
        <w:rPr>
          <w:rStyle w:val="authors"/>
          <w:rFonts w:cs="Arial"/>
          <w:bCs/>
          <w:szCs w:val="22"/>
        </w:rPr>
        <w:t xml:space="preserve">, </w:t>
      </w:r>
      <w:proofErr w:type="spellStart"/>
      <w:r w:rsidRPr="00DC66B4">
        <w:rPr>
          <w:rStyle w:val="authors"/>
          <w:rFonts w:cs="Arial"/>
          <w:bCs/>
          <w:szCs w:val="22"/>
        </w:rPr>
        <w:t>Strelchenko</w:t>
      </w:r>
      <w:proofErr w:type="spellEnd"/>
      <w:r w:rsidRPr="00DC66B4">
        <w:rPr>
          <w:rStyle w:val="authors"/>
          <w:rFonts w:cs="Arial"/>
          <w:bCs/>
          <w:szCs w:val="22"/>
        </w:rPr>
        <w:t xml:space="preserve"> N, Park MA, Kim YH, Mean KD, </w:t>
      </w:r>
      <w:proofErr w:type="spellStart"/>
      <w:r w:rsidRPr="00DC66B4">
        <w:rPr>
          <w:rStyle w:val="authors"/>
          <w:rFonts w:cs="Arial"/>
          <w:bCs/>
          <w:szCs w:val="22"/>
        </w:rPr>
        <w:t>Schotzko</w:t>
      </w:r>
      <w:proofErr w:type="spellEnd"/>
      <w:r w:rsidRPr="00DC66B4">
        <w:rPr>
          <w:rStyle w:val="authors"/>
          <w:rFonts w:cs="Arial"/>
          <w:bCs/>
          <w:szCs w:val="22"/>
        </w:rPr>
        <w:t xml:space="preserve"> ML, Kang HJ, Golos TG, Slukvin II. </w:t>
      </w:r>
      <w:r w:rsidRPr="00DC66B4">
        <w:rPr>
          <w:rFonts w:cs="Arial"/>
          <w:bCs/>
          <w:szCs w:val="22"/>
        </w:rPr>
        <w:t xml:space="preserve">Genome editing of CCR5 by CRISPR-Cas9 in Mauritian cynomolgus macaque embryos. </w:t>
      </w:r>
      <w:r w:rsidRPr="00DC66B4">
        <w:rPr>
          <w:rStyle w:val="source"/>
          <w:rFonts w:eastAsia="Times" w:cs="Arial"/>
          <w:bCs/>
          <w:szCs w:val="22"/>
        </w:rPr>
        <w:t>Sci Rep</w:t>
      </w:r>
      <w:r w:rsidRPr="00DC66B4">
        <w:rPr>
          <w:rFonts w:cs="Arial"/>
          <w:bCs/>
          <w:szCs w:val="22"/>
        </w:rPr>
        <w:t xml:space="preserve">. </w:t>
      </w:r>
      <w:r w:rsidRPr="00DC66B4">
        <w:rPr>
          <w:rStyle w:val="pubdate"/>
          <w:rFonts w:cs="Arial"/>
          <w:bCs/>
          <w:szCs w:val="22"/>
        </w:rPr>
        <w:t>2020 Oct 28;</w:t>
      </w:r>
      <w:r w:rsidRPr="00DC66B4">
        <w:rPr>
          <w:rStyle w:val="volume"/>
          <w:rFonts w:cs="Arial"/>
          <w:bCs/>
          <w:szCs w:val="22"/>
        </w:rPr>
        <w:t>10</w:t>
      </w:r>
      <w:r w:rsidRPr="00DC66B4">
        <w:rPr>
          <w:rStyle w:val="issue"/>
          <w:rFonts w:cs="Arial"/>
          <w:bCs/>
          <w:szCs w:val="22"/>
        </w:rPr>
        <w:t>(1)</w:t>
      </w:r>
      <w:r w:rsidRPr="00DC66B4">
        <w:rPr>
          <w:rStyle w:val="pages"/>
          <w:rFonts w:cs="Arial"/>
          <w:bCs/>
          <w:szCs w:val="22"/>
        </w:rPr>
        <w:t>:18457</w:t>
      </w:r>
      <w:r w:rsidRPr="00DC66B4">
        <w:rPr>
          <w:rFonts w:cs="Arial"/>
          <w:bCs/>
          <w:szCs w:val="22"/>
        </w:rPr>
        <w:t xml:space="preserve">. </w:t>
      </w:r>
      <w:proofErr w:type="spellStart"/>
      <w:r w:rsidRPr="00DC66B4">
        <w:rPr>
          <w:rStyle w:val="doi"/>
          <w:rFonts w:cs="Arial"/>
          <w:bCs/>
          <w:szCs w:val="22"/>
        </w:rPr>
        <w:t>doi</w:t>
      </w:r>
      <w:proofErr w:type="spellEnd"/>
      <w:r w:rsidRPr="00DC66B4">
        <w:rPr>
          <w:rStyle w:val="doi"/>
          <w:rFonts w:cs="Arial"/>
          <w:bCs/>
          <w:szCs w:val="22"/>
        </w:rPr>
        <w:t xml:space="preserve">: 10.1038/s41598-020-75295-z. </w:t>
      </w:r>
      <w:r w:rsidRPr="00DC66B4">
        <w:rPr>
          <w:rStyle w:val="pmid"/>
          <w:rFonts w:cs="Arial"/>
          <w:bCs/>
          <w:szCs w:val="22"/>
        </w:rPr>
        <w:t>PMID: 33116147</w:t>
      </w:r>
      <w:r w:rsidRPr="00DC66B4">
        <w:rPr>
          <w:rStyle w:val="pmcid"/>
          <w:rFonts w:cs="Arial"/>
          <w:bCs/>
          <w:szCs w:val="22"/>
        </w:rPr>
        <w:t>; PMCID: PMC7595107</w:t>
      </w:r>
      <w:r w:rsidRPr="00DC66B4">
        <w:rPr>
          <w:rFonts w:cs="Arial"/>
          <w:bCs/>
          <w:szCs w:val="22"/>
        </w:rPr>
        <w:t>.</w:t>
      </w:r>
    </w:p>
    <w:p w14:paraId="0A3E2DC6" w14:textId="0E6EACB8" w:rsidR="007E7141" w:rsidRDefault="007E7141" w:rsidP="005E4092">
      <w:pPr>
        <w:pStyle w:val="ListParagraph"/>
        <w:numPr>
          <w:ilvl w:val="0"/>
          <w:numId w:val="22"/>
        </w:numPr>
        <w:autoSpaceDE/>
        <w:autoSpaceDN/>
        <w:rPr>
          <w:rFonts w:cs="Arial"/>
          <w:bCs/>
          <w:szCs w:val="22"/>
        </w:rPr>
      </w:pPr>
      <w:r w:rsidRPr="00535BC4">
        <w:rPr>
          <w:rFonts w:cs="Arial"/>
          <w:color w:val="000000" w:themeColor="text1"/>
          <w:szCs w:val="22"/>
        </w:rPr>
        <w:t xml:space="preserve">Block LN, </w:t>
      </w:r>
      <w:proofErr w:type="spellStart"/>
      <w:r w:rsidRPr="00535BC4">
        <w:rPr>
          <w:rFonts w:cs="Arial"/>
          <w:color w:val="000000" w:themeColor="text1"/>
          <w:szCs w:val="22"/>
        </w:rPr>
        <w:t>Aliota</w:t>
      </w:r>
      <w:proofErr w:type="spellEnd"/>
      <w:r w:rsidRPr="00535BC4">
        <w:rPr>
          <w:rFonts w:cs="Arial"/>
          <w:color w:val="000000" w:themeColor="text1"/>
          <w:szCs w:val="22"/>
        </w:rPr>
        <w:t xml:space="preserve"> MT, Friedrich TC, </w:t>
      </w:r>
      <w:proofErr w:type="spellStart"/>
      <w:r w:rsidRPr="00535BC4">
        <w:rPr>
          <w:rFonts w:cs="Arial"/>
          <w:color w:val="000000" w:themeColor="text1"/>
          <w:szCs w:val="22"/>
        </w:rPr>
        <w:t>Schotzko</w:t>
      </w:r>
      <w:proofErr w:type="spellEnd"/>
      <w:r w:rsidRPr="00535BC4">
        <w:rPr>
          <w:rFonts w:cs="Arial"/>
          <w:color w:val="000000" w:themeColor="text1"/>
          <w:szCs w:val="22"/>
        </w:rPr>
        <w:t xml:space="preserve"> ML, Mean KD, </w:t>
      </w:r>
      <w:proofErr w:type="spellStart"/>
      <w:r w:rsidRPr="00535BC4">
        <w:rPr>
          <w:rFonts w:cs="Arial"/>
          <w:color w:val="000000" w:themeColor="text1"/>
          <w:szCs w:val="22"/>
        </w:rPr>
        <w:t>Wiepz</w:t>
      </w:r>
      <w:proofErr w:type="spellEnd"/>
      <w:r w:rsidRPr="00535BC4">
        <w:rPr>
          <w:rFonts w:cs="Arial"/>
          <w:color w:val="000000" w:themeColor="text1"/>
          <w:szCs w:val="22"/>
        </w:rPr>
        <w:t xml:space="preserve"> GJ, </w:t>
      </w:r>
      <w:proofErr w:type="spellStart"/>
      <w:r w:rsidRPr="00535BC4">
        <w:rPr>
          <w:rFonts w:cs="Arial"/>
          <w:color w:val="000000" w:themeColor="text1"/>
          <w:szCs w:val="22"/>
        </w:rPr>
        <w:t>Golos</w:t>
      </w:r>
      <w:proofErr w:type="spellEnd"/>
      <w:r w:rsidRPr="00535BC4">
        <w:rPr>
          <w:rFonts w:cs="Arial"/>
          <w:color w:val="000000" w:themeColor="text1"/>
          <w:szCs w:val="22"/>
        </w:rPr>
        <w:t xml:space="preserve"> TG, </w:t>
      </w:r>
      <w:r w:rsidRPr="00535BC4">
        <w:rPr>
          <w:rFonts w:cs="Arial"/>
          <w:b/>
          <w:bCs/>
          <w:color w:val="000000" w:themeColor="text1"/>
          <w:szCs w:val="22"/>
        </w:rPr>
        <w:t>Schmidt JK</w:t>
      </w:r>
      <w:r w:rsidRPr="00535BC4">
        <w:rPr>
          <w:rFonts w:cs="Arial"/>
          <w:color w:val="000000" w:themeColor="text1"/>
          <w:szCs w:val="22"/>
        </w:rPr>
        <w:t xml:space="preserve">. Embryotoxic impact of Zika virus in a rhesus macaque in vitro implantation model†. Biol </w:t>
      </w:r>
      <w:proofErr w:type="spellStart"/>
      <w:r w:rsidRPr="00535BC4">
        <w:rPr>
          <w:rFonts w:cs="Arial"/>
          <w:color w:val="000000" w:themeColor="text1"/>
          <w:szCs w:val="22"/>
        </w:rPr>
        <w:t>Reprod</w:t>
      </w:r>
      <w:proofErr w:type="spellEnd"/>
      <w:r w:rsidRPr="00535BC4">
        <w:rPr>
          <w:rFonts w:cs="Arial"/>
          <w:color w:val="000000" w:themeColor="text1"/>
          <w:szCs w:val="22"/>
        </w:rPr>
        <w:t xml:space="preserve">. 2020 Apr 15;102(4):806-816. </w:t>
      </w:r>
      <w:proofErr w:type="spellStart"/>
      <w:r w:rsidRPr="00535BC4">
        <w:rPr>
          <w:rFonts w:cs="Arial"/>
          <w:color w:val="000000" w:themeColor="text1"/>
          <w:szCs w:val="22"/>
        </w:rPr>
        <w:t>doi</w:t>
      </w:r>
      <w:proofErr w:type="spellEnd"/>
      <w:r w:rsidRPr="00535BC4">
        <w:rPr>
          <w:rFonts w:cs="Arial"/>
          <w:color w:val="000000" w:themeColor="text1"/>
          <w:szCs w:val="22"/>
        </w:rPr>
        <w:t>: 10.1093/</w:t>
      </w:r>
      <w:proofErr w:type="spellStart"/>
      <w:r w:rsidRPr="00535BC4">
        <w:rPr>
          <w:rFonts w:cs="Arial"/>
          <w:color w:val="000000" w:themeColor="text1"/>
          <w:szCs w:val="22"/>
        </w:rPr>
        <w:t>biolre</w:t>
      </w:r>
      <w:proofErr w:type="spellEnd"/>
      <w:r w:rsidRPr="00535BC4">
        <w:rPr>
          <w:rFonts w:cs="Arial"/>
          <w:color w:val="000000" w:themeColor="text1"/>
          <w:szCs w:val="22"/>
        </w:rPr>
        <w:t>/ioz236. PMID: 31901091; PMCID: PMC7124964.</w:t>
      </w:r>
    </w:p>
    <w:p w14:paraId="7A30782A" w14:textId="77777777" w:rsidR="00DC66B4" w:rsidRDefault="00DC66B4" w:rsidP="00803C93">
      <w:pPr>
        <w:rPr>
          <w:b/>
          <w:bCs/>
          <w:u w:val="single"/>
        </w:rPr>
      </w:pPr>
    </w:p>
    <w:p w14:paraId="1FA66B27" w14:textId="44368245" w:rsidR="00803C93" w:rsidRPr="00DC66B4" w:rsidRDefault="00803C93" w:rsidP="00803C93">
      <w:pPr>
        <w:rPr>
          <w:u w:val="single"/>
        </w:rPr>
      </w:pPr>
      <w:r w:rsidRPr="00DC66B4">
        <w:rPr>
          <w:u w:val="single"/>
        </w:rPr>
        <w:t>Ongoing Research Support</w:t>
      </w:r>
    </w:p>
    <w:p w14:paraId="2AD86F9B" w14:textId="71F97A4D" w:rsidR="00257E8E" w:rsidRPr="001C387C" w:rsidRDefault="00257E8E" w:rsidP="00257E8E">
      <w:pPr>
        <w:rPr>
          <w:rFonts w:cs="Arial"/>
          <w:szCs w:val="22"/>
        </w:rPr>
      </w:pPr>
      <w:r>
        <w:rPr>
          <w:rFonts w:eastAsiaTheme="minorHAnsi" w:cs="Arial"/>
          <w:szCs w:val="22"/>
        </w:rPr>
        <w:t>R</w:t>
      </w:r>
      <w:r w:rsidRPr="0085795C">
        <w:rPr>
          <w:rFonts w:eastAsiaTheme="minorHAnsi" w:cs="Arial"/>
          <w:szCs w:val="22"/>
        </w:rPr>
        <w:t>00HD099154</w:t>
      </w:r>
      <w:r w:rsidRPr="001C387C">
        <w:rPr>
          <w:rFonts w:cs="Arial"/>
          <w:szCs w:val="22"/>
        </w:rPr>
        <w:t xml:space="preserve"> (PI: Jenna Schmidt) </w:t>
      </w:r>
      <w:r w:rsidRPr="001C387C">
        <w:rPr>
          <w:rFonts w:cs="Arial"/>
          <w:szCs w:val="22"/>
        </w:rPr>
        <w:tab/>
      </w:r>
      <w:r w:rsidRPr="001C387C">
        <w:rPr>
          <w:rFonts w:cs="Arial"/>
          <w:szCs w:val="22"/>
        </w:rPr>
        <w:tab/>
      </w:r>
      <w:r w:rsidRPr="001C387C">
        <w:rPr>
          <w:rFonts w:cs="Arial"/>
          <w:szCs w:val="22"/>
        </w:rPr>
        <w:tab/>
      </w:r>
      <w:r w:rsidRPr="001C387C">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sidRPr="001C387C">
        <w:rPr>
          <w:rFonts w:cs="Arial"/>
          <w:szCs w:val="22"/>
        </w:rPr>
        <w:tab/>
      </w:r>
      <w:r>
        <w:rPr>
          <w:rFonts w:cs="Arial"/>
          <w:szCs w:val="22"/>
        </w:rPr>
        <w:tab/>
      </w:r>
      <w:r w:rsidRPr="001C387C">
        <w:rPr>
          <w:rFonts w:cs="Arial"/>
          <w:szCs w:val="22"/>
        </w:rPr>
        <w:t>0</w:t>
      </w:r>
      <w:r>
        <w:rPr>
          <w:rFonts w:cs="Arial"/>
          <w:szCs w:val="22"/>
        </w:rPr>
        <w:t>2</w:t>
      </w:r>
      <w:r w:rsidRPr="001C387C">
        <w:rPr>
          <w:rFonts w:cs="Arial"/>
          <w:szCs w:val="22"/>
        </w:rPr>
        <w:t>/01/</w:t>
      </w:r>
      <w:r>
        <w:rPr>
          <w:rFonts w:cs="Arial"/>
          <w:szCs w:val="22"/>
        </w:rPr>
        <w:t>23</w:t>
      </w:r>
      <w:r w:rsidRPr="001C387C">
        <w:rPr>
          <w:rFonts w:cs="Arial"/>
          <w:szCs w:val="22"/>
        </w:rPr>
        <w:t>-01/31/2</w:t>
      </w:r>
      <w:r>
        <w:rPr>
          <w:rFonts w:cs="Arial"/>
          <w:szCs w:val="22"/>
        </w:rPr>
        <w:t>6</w:t>
      </w:r>
      <w:r w:rsidRPr="001C387C">
        <w:rPr>
          <w:rFonts w:cs="Arial"/>
          <w:szCs w:val="22"/>
        </w:rPr>
        <w:tab/>
      </w:r>
    </w:p>
    <w:p w14:paraId="4C3E4548" w14:textId="77777777" w:rsidR="00257E8E" w:rsidRPr="001C387C" w:rsidRDefault="00257E8E" w:rsidP="00257E8E">
      <w:pPr>
        <w:rPr>
          <w:rFonts w:cs="Arial"/>
          <w:szCs w:val="22"/>
        </w:rPr>
      </w:pPr>
      <w:r w:rsidRPr="001C387C">
        <w:rPr>
          <w:rFonts w:cs="Arial"/>
          <w:szCs w:val="22"/>
        </w:rPr>
        <w:t xml:space="preserve">Title: Primate-specific miRNAs in embryonic and placental development.  </w:t>
      </w:r>
    </w:p>
    <w:p w14:paraId="776D061D" w14:textId="77777777" w:rsidR="00B06441" w:rsidRDefault="00B06441" w:rsidP="00B06441">
      <w:pPr>
        <w:rPr>
          <w:rFonts w:eastAsia="Arial" w:cs="Arial"/>
          <w:color w:val="000000"/>
          <w:szCs w:val="22"/>
        </w:rPr>
      </w:pPr>
      <w:r w:rsidRPr="007C6D55">
        <w:rPr>
          <w:rFonts w:eastAsia="Arial" w:cs="Arial"/>
          <w:color w:val="000000"/>
          <w:szCs w:val="22"/>
        </w:rPr>
        <w:t xml:space="preserve">The goal of this grant </w:t>
      </w:r>
      <w:r w:rsidRPr="007C6D55">
        <w:rPr>
          <w:rFonts w:eastAsia="Arial" w:cs="Arial"/>
          <w:szCs w:val="22"/>
        </w:rPr>
        <w:t>is to determine the gene networks controlled by the primate-specific C19MC miRNA cluster in primate placental lineage specification and development utilizing rhesus macaque embryos, primary trophoblasts, and trophoblast stem cells</w:t>
      </w:r>
      <w:r w:rsidRPr="007C6D55">
        <w:rPr>
          <w:rFonts w:eastAsia="Arial" w:cs="Arial"/>
          <w:color w:val="000000"/>
          <w:szCs w:val="22"/>
        </w:rPr>
        <w:t>.</w:t>
      </w:r>
    </w:p>
    <w:p w14:paraId="3EEA10C8" w14:textId="77777777" w:rsidR="00B06441" w:rsidRPr="00B06441" w:rsidRDefault="00B06441" w:rsidP="00B06441">
      <w:pPr>
        <w:rPr>
          <w:rFonts w:eastAsia="Arial" w:cs="Arial"/>
          <w:color w:val="000000"/>
          <w:sz w:val="12"/>
          <w:szCs w:val="12"/>
        </w:rPr>
      </w:pPr>
    </w:p>
    <w:p w14:paraId="3328346B" w14:textId="2C908278" w:rsidR="00B06441" w:rsidRPr="00B06441" w:rsidRDefault="00B06441" w:rsidP="00B06441">
      <w:pPr>
        <w:rPr>
          <w:rFonts w:eastAsia="Arial" w:cs="Arial"/>
          <w:color w:val="000000"/>
          <w:szCs w:val="22"/>
        </w:rPr>
      </w:pPr>
      <w:r>
        <w:rPr>
          <w:rFonts w:cs="Arial"/>
          <w:bCs/>
          <w:szCs w:val="22"/>
        </w:rPr>
        <w:t>1</w:t>
      </w:r>
      <w:r w:rsidRPr="00B5448F">
        <w:rPr>
          <w:rFonts w:cs="Arial"/>
          <w:bCs/>
          <w:szCs w:val="22"/>
        </w:rPr>
        <w:t>R21HD099576</w:t>
      </w:r>
      <w:r w:rsidRPr="00B20461">
        <w:rPr>
          <w:rFonts w:cs="Arial"/>
          <w:bCs/>
          <w:szCs w:val="22"/>
        </w:rPr>
        <w:t>-01</w:t>
      </w:r>
      <w:r>
        <w:rPr>
          <w:rFonts w:cs="Arial"/>
          <w:bCs/>
          <w:szCs w:val="22"/>
        </w:rPr>
        <w:t xml:space="preserve">A1 </w:t>
      </w:r>
      <w:r w:rsidRPr="00EA1414">
        <w:rPr>
          <w:rFonts w:ascii="Helvetica" w:hAnsi="Helvetica"/>
        </w:rPr>
        <w:t>(PI</w:t>
      </w:r>
      <w:r>
        <w:rPr>
          <w:rFonts w:ascii="Helvetica" w:hAnsi="Helvetica"/>
        </w:rPr>
        <w:t>s</w:t>
      </w:r>
      <w:r w:rsidRPr="00EA1414">
        <w:rPr>
          <w:rFonts w:ascii="Helvetica" w:hAnsi="Helvetica"/>
        </w:rPr>
        <w:t>:</w:t>
      </w:r>
      <w:r>
        <w:rPr>
          <w:rFonts w:ascii="Helvetica" w:hAnsi="Helvetica"/>
        </w:rPr>
        <w:t xml:space="preserve"> L. Harris, T. </w:t>
      </w:r>
      <w:proofErr w:type="spellStart"/>
      <w:r>
        <w:rPr>
          <w:rFonts w:ascii="Helvetica" w:hAnsi="Helvetica"/>
        </w:rPr>
        <w:t>Golos</w:t>
      </w:r>
      <w:proofErr w:type="spellEnd"/>
      <w:r w:rsidRPr="00EA1414">
        <w:rPr>
          <w:rFonts w:ascii="Helvetica" w:hAnsi="Helvetica"/>
        </w:rPr>
        <w:t xml:space="preserve">) </w:t>
      </w:r>
      <w:r w:rsidRPr="00EA1414">
        <w:rPr>
          <w:rFonts w:ascii="Helvetica" w:hAnsi="Helvetica"/>
        </w:rPr>
        <w:tab/>
      </w:r>
      <w:r w:rsidRPr="00EA1414">
        <w:rPr>
          <w:rFonts w:ascii="Helvetica" w:hAnsi="Helvetica"/>
        </w:rPr>
        <w:tab/>
      </w:r>
      <w:r w:rsidRPr="00EA1414">
        <w:rPr>
          <w:rFonts w:ascii="Helvetica" w:hAnsi="Helvetica"/>
        </w:rPr>
        <w:tab/>
      </w:r>
      <w:r w:rsidRPr="00EA1414">
        <w:rPr>
          <w:rFonts w:ascii="Helvetica" w:hAnsi="Helvetica"/>
        </w:rPr>
        <w:tab/>
        <w:t xml:space="preserve"> </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sidRPr="00EA1414">
        <w:rPr>
          <w:rFonts w:ascii="Helvetica" w:hAnsi="Helvetica"/>
        </w:rPr>
        <w:t xml:space="preserve"> </w:t>
      </w:r>
      <w:r>
        <w:rPr>
          <w:rFonts w:ascii="Helvetica" w:hAnsi="Helvetica"/>
        </w:rPr>
        <w:tab/>
      </w:r>
      <w:r w:rsidRPr="00EA1414">
        <w:rPr>
          <w:rFonts w:ascii="Helvetica" w:hAnsi="Helvetica"/>
        </w:rPr>
        <w:t xml:space="preserve"> 0</w:t>
      </w:r>
      <w:r>
        <w:rPr>
          <w:rFonts w:ascii="Helvetica" w:hAnsi="Helvetica"/>
        </w:rPr>
        <w:t>6</w:t>
      </w:r>
      <w:r w:rsidRPr="00EA1414">
        <w:rPr>
          <w:rFonts w:ascii="Helvetica" w:hAnsi="Helvetica"/>
        </w:rPr>
        <w:t>/</w:t>
      </w:r>
      <w:r>
        <w:rPr>
          <w:rFonts w:ascii="Helvetica" w:hAnsi="Helvetica"/>
        </w:rPr>
        <w:t>16</w:t>
      </w:r>
      <w:r w:rsidRPr="00EA1414">
        <w:rPr>
          <w:rFonts w:ascii="Helvetica" w:hAnsi="Helvetica"/>
        </w:rPr>
        <w:t>/2</w:t>
      </w:r>
      <w:r>
        <w:rPr>
          <w:rFonts w:ascii="Helvetica" w:hAnsi="Helvetica"/>
        </w:rPr>
        <w:t>0</w:t>
      </w:r>
      <w:r w:rsidRPr="00EA1414">
        <w:rPr>
          <w:rFonts w:ascii="Helvetica" w:hAnsi="Helvetica"/>
        </w:rPr>
        <w:t>-0</w:t>
      </w:r>
      <w:r>
        <w:rPr>
          <w:rFonts w:ascii="Helvetica" w:hAnsi="Helvetica"/>
        </w:rPr>
        <w:t>5</w:t>
      </w:r>
      <w:r w:rsidRPr="00EA1414">
        <w:rPr>
          <w:rFonts w:ascii="Helvetica" w:hAnsi="Helvetica"/>
        </w:rPr>
        <w:t>/31/23</w:t>
      </w:r>
      <w:r w:rsidRPr="00EA1414">
        <w:rPr>
          <w:rFonts w:ascii="Helvetica" w:hAnsi="Helvetica"/>
        </w:rPr>
        <w:tab/>
      </w:r>
      <w:r w:rsidRPr="00EA1414">
        <w:rPr>
          <w:rFonts w:ascii="Helvetica" w:hAnsi="Helvetica"/>
        </w:rPr>
        <w:tab/>
      </w:r>
      <w:r w:rsidRPr="00EA1414">
        <w:rPr>
          <w:rFonts w:ascii="Helvetica" w:hAnsi="Helvetica"/>
        </w:rPr>
        <w:tab/>
      </w:r>
    </w:p>
    <w:p w14:paraId="286FC67D" w14:textId="77777777" w:rsidR="00B06441" w:rsidRDefault="00B06441" w:rsidP="00B06441">
      <w:pPr>
        <w:rPr>
          <w:rFonts w:ascii="Helvetica" w:hAnsi="Helvetica"/>
        </w:rPr>
      </w:pPr>
      <w:r w:rsidRPr="00EA1414">
        <w:rPr>
          <w:rFonts w:ascii="Helvetica" w:hAnsi="Helvetica"/>
        </w:rPr>
        <w:t xml:space="preserve">Title: </w:t>
      </w:r>
      <w:r>
        <w:rPr>
          <w:rFonts w:ascii="Helvetica" w:hAnsi="Helvetica"/>
        </w:rPr>
        <w:t>Targeted delivery of liposomes to the nonhuman primate placenta</w:t>
      </w:r>
    </w:p>
    <w:p w14:paraId="631E662D" w14:textId="77777777" w:rsidR="00B06441" w:rsidRDefault="00B06441" w:rsidP="00B06441">
      <w:pPr>
        <w:rPr>
          <w:rStyle w:val="Strong"/>
          <w:rFonts w:cs="Arial"/>
          <w:b w:val="0"/>
          <w:bCs w:val="0"/>
          <w:szCs w:val="22"/>
        </w:rPr>
      </w:pPr>
      <w:r>
        <w:rPr>
          <w:rStyle w:val="Strong"/>
          <w:rFonts w:cs="Arial"/>
          <w:b w:val="0"/>
          <w:bCs w:val="0"/>
          <w:szCs w:val="22"/>
        </w:rPr>
        <w:t>The goals of this grant are to explore in vivo delivery of trophoblast and uterine artery-targeted liposomes in pregnant monkeys and assess off-target delivery of liposomal cargo in the dam or to the fetus</w:t>
      </w:r>
    </w:p>
    <w:p w14:paraId="2042B21A" w14:textId="77777777" w:rsidR="00B06441" w:rsidRPr="00DC66B4" w:rsidRDefault="00B06441" w:rsidP="00B06441">
      <w:pPr>
        <w:rPr>
          <w:rStyle w:val="Strong"/>
          <w:rFonts w:ascii="Helvetica" w:hAnsi="Helvetica"/>
          <w:b w:val="0"/>
          <w:bCs w:val="0"/>
        </w:rPr>
      </w:pPr>
      <w:r>
        <w:rPr>
          <w:rFonts w:ascii="Helvetica" w:hAnsi="Helvetica"/>
        </w:rPr>
        <w:t>Role: Co-Investigator</w:t>
      </w:r>
    </w:p>
    <w:p w14:paraId="7E663D9D" w14:textId="430A36D3" w:rsidR="00B06441" w:rsidRPr="00B06441" w:rsidRDefault="00B06441" w:rsidP="00B0254F">
      <w:pPr>
        <w:pBdr>
          <w:top w:val="nil"/>
          <w:left w:val="nil"/>
          <w:bottom w:val="nil"/>
          <w:right w:val="nil"/>
          <w:between w:val="nil"/>
        </w:pBdr>
        <w:rPr>
          <w:rFonts w:ascii="Helvetica" w:eastAsia="Arial" w:hAnsi="Helvetica" w:cs="Arial"/>
          <w:color w:val="000000"/>
          <w:sz w:val="12"/>
          <w:szCs w:val="12"/>
        </w:rPr>
      </w:pPr>
    </w:p>
    <w:p w14:paraId="0A197B89" w14:textId="77777777" w:rsidR="00B06441" w:rsidRPr="00EA1414" w:rsidRDefault="00B06441" w:rsidP="00B06441">
      <w:pPr>
        <w:rPr>
          <w:rFonts w:ascii="Helvetica" w:hAnsi="Helvetica"/>
        </w:rPr>
      </w:pPr>
      <w:r w:rsidRPr="00EA1414">
        <w:rPr>
          <w:rFonts w:ascii="Helvetica" w:hAnsi="Helvetica"/>
        </w:rPr>
        <w:t>1R21HD106184-01 (PI:</w:t>
      </w:r>
      <w:r>
        <w:rPr>
          <w:rFonts w:ascii="Helvetica" w:hAnsi="Helvetica"/>
        </w:rPr>
        <w:t xml:space="preserve"> B.</w:t>
      </w:r>
      <w:r w:rsidRPr="00EA1414">
        <w:rPr>
          <w:rFonts w:ascii="Helvetica" w:hAnsi="Helvetica"/>
        </w:rPr>
        <w:t xml:space="preserve"> Rao) </w:t>
      </w:r>
      <w:r w:rsidRPr="00EA1414">
        <w:rPr>
          <w:rFonts w:ascii="Helvetica" w:hAnsi="Helvetica"/>
        </w:rPr>
        <w:tab/>
      </w:r>
      <w:r w:rsidRPr="00EA1414">
        <w:rPr>
          <w:rFonts w:ascii="Helvetica" w:hAnsi="Helvetica"/>
        </w:rPr>
        <w:tab/>
      </w:r>
      <w:r w:rsidRPr="00EA1414">
        <w:rPr>
          <w:rFonts w:ascii="Helvetica" w:hAnsi="Helvetica"/>
        </w:rPr>
        <w:tab/>
      </w:r>
      <w:r w:rsidRPr="00EA1414">
        <w:rPr>
          <w:rFonts w:ascii="Helvetica" w:hAnsi="Helvetica"/>
        </w:rPr>
        <w:tab/>
      </w:r>
      <w:r w:rsidRPr="00EA1414">
        <w:rPr>
          <w:rFonts w:ascii="Helvetica" w:hAnsi="Helvetica"/>
        </w:rPr>
        <w:tab/>
      </w:r>
      <w:r w:rsidRPr="00EA1414">
        <w:rPr>
          <w:rFonts w:ascii="Helvetica" w:hAnsi="Helvetica"/>
        </w:rPr>
        <w:tab/>
      </w:r>
      <w:r w:rsidRPr="00EA1414">
        <w:rPr>
          <w:rFonts w:ascii="Helvetica" w:hAnsi="Helvetica"/>
        </w:rPr>
        <w:tab/>
      </w:r>
      <w:r w:rsidRPr="00EA1414">
        <w:rPr>
          <w:rFonts w:ascii="Helvetica" w:hAnsi="Helvetica"/>
        </w:rPr>
        <w:tab/>
        <w:t xml:space="preserve"> </w:t>
      </w:r>
      <w:r>
        <w:rPr>
          <w:rFonts w:ascii="Helvetica" w:hAnsi="Helvetica"/>
        </w:rPr>
        <w:tab/>
      </w:r>
      <w:r>
        <w:rPr>
          <w:rFonts w:ascii="Helvetica" w:hAnsi="Helvetica"/>
        </w:rPr>
        <w:tab/>
      </w:r>
      <w:r>
        <w:rPr>
          <w:rFonts w:ascii="Helvetica" w:hAnsi="Helvetica"/>
        </w:rPr>
        <w:tab/>
      </w:r>
      <w:r>
        <w:rPr>
          <w:rFonts w:ascii="Helvetica" w:hAnsi="Helvetica"/>
        </w:rPr>
        <w:tab/>
      </w:r>
      <w:r>
        <w:rPr>
          <w:rFonts w:ascii="Helvetica" w:hAnsi="Helvetica"/>
        </w:rPr>
        <w:tab/>
      </w:r>
      <w:r w:rsidRPr="00EA1414">
        <w:rPr>
          <w:rFonts w:ascii="Helvetica" w:hAnsi="Helvetica"/>
        </w:rPr>
        <w:t xml:space="preserve"> </w:t>
      </w:r>
      <w:r>
        <w:rPr>
          <w:rFonts w:ascii="Helvetica" w:hAnsi="Helvetica"/>
        </w:rPr>
        <w:tab/>
      </w:r>
      <w:r w:rsidRPr="00EA1414">
        <w:rPr>
          <w:rFonts w:ascii="Helvetica" w:hAnsi="Helvetica"/>
        </w:rPr>
        <w:t xml:space="preserve"> 09/01/21-08/31/23</w:t>
      </w:r>
      <w:r w:rsidRPr="00EA1414">
        <w:rPr>
          <w:rFonts w:ascii="Helvetica" w:hAnsi="Helvetica"/>
        </w:rPr>
        <w:tab/>
      </w:r>
      <w:r w:rsidRPr="00EA1414">
        <w:rPr>
          <w:rFonts w:ascii="Helvetica" w:hAnsi="Helvetica"/>
        </w:rPr>
        <w:tab/>
      </w:r>
      <w:r w:rsidRPr="00EA1414">
        <w:rPr>
          <w:rFonts w:ascii="Helvetica" w:hAnsi="Helvetica"/>
        </w:rPr>
        <w:tab/>
      </w:r>
    </w:p>
    <w:p w14:paraId="0EA4F856" w14:textId="77777777" w:rsidR="00B06441" w:rsidRDefault="00B06441" w:rsidP="00B06441">
      <w:pPr>
        <w:rPr>
          <w:rFonts w:ascii="Helvetica" w:hAnsi="Helvetica"/>
        </w:rPr>
      </w:pPr>
      <w:r w:rsidRPr="00EA1414">
        <w:rPr>
          <w:rFonts w:ascii="Helvetica" w:hAnsi="Helvetica"/>
        </w:rPr>
        <w:t>Title: Human and nonhuman primate pluripotent stem cell models of trophectoderm formation</w:t>
      </w:r>
    </w:p>
    <w:p w14:paraId="69D7AC3E" w14:textId="77777777" w:rsidR="00B06441" w:rsidRDefault="00B06441" w:rsidP="00B06441">
      <w:pPr>
        <w:rPr>
          <w:rStyle w:val="Strong"/>
          <w:rFonts w:cs="Arial"/>
          <w:b w:val="0"/>
          <w:bCs w:val="0"/>
          <w:szCs w:val="22"/>
        </w:rPr>
      </w:pPr>
      <w:r>
        <w:rPr>
          <w:rStyle w:val="Strong"/>
          <w:rFonts w:cs="Arial"/>
          <w:b w:val="0"/>
          <w:bCs w:val="0"/>
          <w:szCs w:val="22"/>
        </w:rPr>
        <w:t xml:space="preserve">The goals of this grant are to investigate the generation of macaque trophoblast stem cells from pluripotent stem cells and to explore the generation of </w:t>
      </w:r>
      <w:proofErr w:type="spellStart"/>
      <w:r>
        <w:rPr>
          <w:rStyle w:val="Strong"/>
          <w:rFonts w:cs="Arial"/>
          <w:b w:val="0"/>
          <w:bCs w:val="0"/>
          <w:szCs w:val="22"/>
        </w:rPr>
        <w:t>trophospheres</w:t>
      </w:r>
      <w:proofErr w:type="spellEnd"/>
      <w:r>
        <w:rPr>
          <w:rStyle w:val="Strong"/>
          <w:rFonts w:cs="Arial"/>
          <w:b w:val="0"/>
          <w:bCs w:val="0"/>
          <w:szCs w:val="22"/>
        </w:rPr>
        <w:t xml:space="preserve"> and </w:t>
      </w:r>
      <w:proofErr w:type="spellStart"/>
      <w:r>
        <w:rPr>
          <w:rStyle w:val="Strong"/>
          <w:rFonts w:cs="Arial"/>
          <w:b w:val="0"/>
          <w:bCs w:val="0"/>
          <w:szCs w:val="22"/>
        </w:rPr>
        <w:t>blastoids</w:t>
      </w:r>
      <w:proofErr w:type="spellEnd"/>
      <w:r>
        <w:rPr>
          <w:rStyle w:val="Strong"/>
          <w:rFonts w:cs="Arial"/>
          <w:b w:val="0"/>
          <w:bCs w:val="0"/>
          <w:szCs w:val="22"/>
        </w:rPr>
        <w:t xml:space="preserve"> from </w:t>
      </w:r>
      <w:proofErr w:type="spellStart"/>
      <w:r>
        <w:rPr>
          <w:rStyle w:val="Strong"/>
          <w:rFonts w:cs="Arial"/>
          <w:b w:val="0"/>
          <w:bCs w:val="0"/>
          <w:szCs w:val="22"/>
        </w:rPr>
        <w:t>hPSCs</w:t>
      </w:r>
      <w:proofErr w:type="spellEnd"/>
      <w:r>
        <w:rPr>
          <w:rStyle w:val="Strong"/>
          <w:rFonts w:cs="Arial"/>
          <w:b w:val="0"/>
          <w:bCs w:val="0"/>
          <w:szCs w:val="22"/>
        </w:rPr>
        <w:t xml:space="preserve">, </w:t>
      </w:r>
      <w:proofErr w:type="spellStart"/>
      <w:r>
        <w:rPr>
          <w:rStyle w:val="Strong"/>
          <w:rFonts w:cs="Arial"/>
          <w:b w:val="0"/>
          <w:bCs w:val="0"/>
          <w:szCs w:val="22"/>
        </w:rPr>
        <w:t>mPSCs</w:t>
      </w:r>
      <w:proofErr w:type="spellEnd"/>
      <w:r>
        <w:rPr>
          <w:rStyle w:val="Strong"/>
          <w:rFonts w:cs="Arial"/>
          <w:b w:val="0"/>
          <w:bCs w:val="0"/>
          <w:szCs w:val="22"/>
        </w:rPr>
        <w:t>, and interrogate the role of CDX2 in trophectoderm formation.</w:t>
      </w:r>
    </w:p>
    <w:p w14:paraId="11F7BEC9" w14:textId="77777777" w:rsidR="00B06441" w:rsidRPr="00EA1414" w:rsidRDefault="00B06441" w:rsidP="00B06441">
      <w:pPr>
        <w:rPr>
          <w:rFonts w:ascii="Helvetica" w:hAnsi="Helvetica"/>
        </w:rPr>
      </w:pPr>
      <w:r>
        <w:rPr>
          <w:rFonts w:ascii="Helvetica" w:hAnsi="Helvetica"/>
        </w:rPr>
        <w:t>Role: Co-Investigator</w:t>
      </w:r>
    </w:p>
    <w:p w14:paraId="79E610A5" w14:textId="77777777" w:rsidR="00B06441" w:rsidRPr="00B06441" w:rsidRDefault="00B06441" w:rsidP="00B0254F">
      <w:pPr>
        <w:pBdr>
          <w:top w:val="nil"/>
          <w:left w:val="nil"/>
          <w:bottom w:val="nil"/>
          <w:right w:val="nil"/>
          <w:between w:val="nil"/>
        </w:pBdr>
        <w:rPr>
          <w:rFonts w:ascii="Helvetica" w:eastAsia="Arial" w:hAnsi="Helvetica" w:cs="Arial"/>
          <w:color w:val="000000"/>
          <w:sz w:val="12"/>
          <w:szCs w:val="12"/>
        </w:rPr>
      </w:pPr>
    </w:p>
    <w:p w14:paraId="2B98DE07" w14:textId="726DEE92" w:rsidR="00B0254F" w:rsidRPr="00EA1414" w:rsidRDefault="00B0254F" w:rsidP="00B0254F">
      <w:pPr>
        <w:pBdr>
          <w:top w:val="nil"/>
          <w:left w:val="nil"/>
          <w:bottom w:val="nil"/>
          <w:right w:val="nil"/>
          <w:between w:val="nil"/>
        </w:pBdr>
        <w:rPr>
          <w:rFonts w:ascii="Helvetica" w:eastAsia="Arial" w:hAnsi="Helvetica" w:cs="Arial"/>
          <w:color w:val="000000"/>
        </w:rPr>
      </w:pPr>
      <w:r w:rsidRPr="00EA1414">
        <w:rPr>
          <w:rFonts w:ascii="Helvetica" w:eastAsia="Arial" w:hAnsi="Helvetica" w:cs="Arial"/>
          <w:color w:val="000000"/>
        </w:rPr>
        <w:t>P51 OD011106-</w:t>
      </w:r>
      <w:r w:rsidR="00955DF8">
        <w:rPr>
          <w:rFonts w:ascii="Helvetica" w:eastAsia="Arial" w:hAnsi="Helvetica" w:cs="Arial"/>
          <w:color w:val="000000"/>
        </w:rPr>
        <w:t>61</w:t>
      </w:r>
      <w:r w:rsidRPr="00EA1414">
        <w:rPr>
          <w:rFonts w:ascii="Helvetica" w:eastAsia="Arial" w:hAnsi="Helvetica" w:cs="Arial"/>
          <w:color w:val="000000"/>
        </w:rPr>
        <w:t xml:space="preserve"> (PI: </w:t>
      </w:r>
      <w:r w:rsidR="00955DF8">
        <w:rPr>
          <w:rFonts w:ascii="Helvetica" w:eastAsia="Arial" w:hAnsi="Helvetica" w:cs="Arial"/>
          <w:color w:val="000000"/>
        </w:rPr>
        <w:t>S</w:t>
      </w:r>
      <w:r w:rsidRPr="00EA1414">
        <w:rPr>
          <w:rFonts w:ascii="Helvetica" w:eastAsia="Arial" w:hAnsi="Helvetica" w:cs="Arial"/>
          <w:color w:val="000000"/>
        </w:rPr>
        <w:t xml:space="preserve">. </w:t>
      </w:r>
      <w:r w:rsidR="00955DF8">
        <w:rPr>
          <w:rFonts w:ascii="Helvetica" w:eastAsia="Arial" w:hAnsi="Helvetica" w:cs="Arial"/>
          <w:color w:val="000000"/>
        </w:rPr>
        <w:t>Ackerman</w:t>
      </w:r>
      <w:r w:rsidRPr="00EA1414">
        <w:rPr>
          <w:rFonts w:ascii="Helvetica" w:eastAsia="Arial" w:hAnsi="Helvetica" w:cs="Arial"/>
          <w:color w:val="000000"/>
        </w:rPr>
        <w:t xml:space="preserve">) </w:t>
      </w:r>
      <w:r w:rsidRPr="00EA1414">
        <w:rPr>
          <w:rFonts w:ascii="Helvetica" w:eastAsia="Arial" w:hAnsi="Helvetica" w:cs="Arial"/>
          <w:color w:val="000000"/>
        </w:rPr>
        <w:tab/>
      </w:r>
      <w:r w:rsidRPr="00EA1414">
        <w:rPr>
          <w:rFonts w:ascii="Helvetica" w:eastAsia="Arial" w:hAnsi="Helvetica" w:cs="Arial"/>
          <w:color w:val="000000"/>
        </w:rPr>
        <w:tab/>
      </w:r>
      <w:r w:rsidRPr="00EA1414">
        <w:rPr>
          <w:rFonts w:ascii="Helvetica" w:eastAsia="Arial" w:hAnsi="Helvetica" w:cs="Arial"/>
          <w:color w:val="000000"/>
        </w:rPr>
        <w:tab/>
      </w:r>
      <w:r w:rsidRPr="00EA1414">
        <w:rPr>
          <w:rFonts w:ascii="Helvetica" w:eastAsia="Arial" w:hAnsi="Helvetica" w:cs="Arial"/>
          <w:color w:val="000000"/>
        </w:rPr>
        <w:tab/>
      </w:r>
      <w:r w:rsidRPr="00EA1414">
        <w:rPr>
          <w:rFonts w:ascii="Helvetica" w:eastAsia="Arial" w:hAnsi="Helvetica" w:cs="Arial"/>
          <w:color w:val="000000"/>
        </w:rPr>
        <w:tab/>
      </w:r>
      <w:r w:rsidRPr="00EA1414">
        <w:rPr>
          <w:rFonts w:ascii="Helvetica" w:eastAsia="Arial" w:hAnsi="Helvetica" w:cs="Arial"/>
          <w:color w:val="000000"/>
        </w:rPr>
        <w:tab/>
        <w:t xml:space="preserve">                           </w:t>
      </w:r>
      <w:r>
        <w:rPr>
          <w:rFonts w:ascii="Helvetica" w:eastAsia="Arial" w:hAnsi="Helvetica" w:cs="Arial"/>
          <w:color w:val="000000"/>
        </w:rPr>
        <w:tab/>
      </w:r>
      <w:r>
        <w:rPr>
          <w:rFonts w:ascii="Helvetica" w:eastAsia="Arial" w:hAnsi="Helvetica" w:cs="Arial"/>
          <w:color w:val="000000"/>
        </w:rPr>
        <w:tab/>
      </w:r>
      <w:r w:rsidRPr="00EA1414">
        <w:rPr>
          <w:rFonts w:ascii="Helvetica" w:eastAsia="Arial" w:hAnsi="Helvetica" w:cs="Arial"/>
          <w:color w:val="000000"/>
        </w:rPr>
        <w:t>0</w:t>
      </w:r>
      <w:r>
        <w:rPr>
          <w:rFonts w:ascii="Helvetica" w:eastAsia="Arial" w:hAnsi="Helvetica" w:cs="Arial"/>
          <w:color w:val="000000"/>
        </w:rPr>
        <w:t>5</w:t>
      </w:r>
      <w:r w:rsidRPr="00EA1414">
        <w:rPr>
          <w:rFonts w:ascii="Helvetica" w:eastAsia="Arial" w:hAnsi="Helvetica" w:cs="Arial"/>
          <w:color w:val="000000"/>
        </w:rPr>
        <w:t>/</w:t>
      </w:r>
      <w:r>
        <w:rPr>
          <w:rFonts w:ascii="Helvetica" w:eastAsia="Arial" w:hAnsi="Helvetica" w:cs="Arial"/>
          <w:color w:val="000000"/>
        </w:rPr>
        <w:t>0</w:t>
      </w:r>
      <w:r w:rsidRPr="00EA1414">
        <w:rPr>
          <w:rFonts w:ascii="Helvetica" w:eastAsia="Arial" w:hAnsi="Helvetica" w:cs="Arial"/>
          <w:color w:val="000000"/>
        </w:rPr>
        <w:t>1/</w:t>
      </w:r>
      <w:r>
        <w:rPr>
          <w:rFonts w:ascii="Helvetica" w:eastAsia="Arial" w:hAnsi="Helvetica" w:cs="Arial"/>
          <w:color w:val="000000"/>
        </w:rPr>
        <w:t>22</w:t>
      </w:r>
      <w:r w:rsidRPr="00EA1414">
        <w:rPr>
          <w:rFonts w:ascii="Helvetica" w:eastAsia="Arial" w:hAnsi="Helvetica" w:cs="Arial"/>
          <w:color w:val="000000"/>
        </w:rPr>
        <w:t>-04/30/2</w:t>
      </w:r>
      <w:r>
        <w:rPr>
          <w:rFonts w:ascii="Helvetica" w:eastAsia="Arial" w:hAnsi="Helvetica" w:cs="Arial"/>
          <w:color w:val="000000"/>
        </w:rPr>
        <w:t>7</w:t>
      </w:r>
    </w:p>
    <w:p w14:paraId="228A81AB" w14:textId="0D8F2D7D" w:rsidR="00B0254F" w:rsidRDefault="00B0254F" w:rsidP="00B0254F">
      <w:pPr>
        <w:pBdr>
          <w:top w:val="nil"/>
          <w:left w:val="nil"/>
          <w:bottom w:val="nil"/>
          <w:right w:val="nil"/>
          <w:between w:val="nil"/>
        </w:pBdr>
        <w:rPr>
          <w:rFonts w:ascii="Helvetica" w:eastAsia="Arial" w:hAnsi="Helvetica" w:cs="Arial"/>
          <w:color w:val="000000"/>
        </w:rPr>
      </w:pPr>
      <w:r w:rsidRPr="00EA1414">
        <w:rPr>
          <w:rFonts w:ascii="Helvetica" w:eastAsia="Arial" w:hAnsi="Helvetica" w:cs="Arial"/>
          <w:color w:val="000000"/>
        </w:rPr>
        <w:t xml:space="preserve">Wisconsin National Primate Research Center, Precision Medicine </w:t>
      </w:r>
      <w:r w:rsidR="00955DF8">
        <w:rPr>
          <w:rFonts w:ascii="Helvetica" w:eastAsia="Arial" w:hAnsi="Helvetica" w:cs="Arial"/>
          <w:color w:val="000000"/>
        </w:rPr>
        <w:t>and Genomic Resources Unit</w:t>
      </w:r>
    </w:p>
    <w:p w14:paraId="369D4FC5" w14:textId="77777777" w:rsidR="00B0254F" w:rsidRPr="00803C93" w:rsidRDefault="00B0254F" w:rsidP="00B0254F">
      <w:pPr>
        <w:pBdr>
          <w:top w:val="nil"/>
          <w:left w:val="nil"/>
          <w:bottom w:val="nil"/>
          <w:right w:val="nil"/>
          <w:between w:val="nil"/>
        </w:pBdr>
        <w:rPr>
          <w:rStyle w:val="Strong"/>
          <w:rFonts w:ascii="Helvetica" w:eastAsia="Arial" w:hAnsi="Helvetica" w:cs="Arial"/>
          <w:b w:val="0"/>
          <w:bCs w:val="0"/>
          <w:color w:val="000000"/>
        </w:rPr>
      </w:pPr>
      <w:r>
        <w:rPr>
          <w:rFonts w:ascii="Helvetica" w:eastAsia="Arial" w:hAnsi="Helvetica" w:cs="Arial"/>
          <w:color w:val="000000"/>
        </w:rPr>
        <w:t xml:space="preserve">Role: Scientist leading genome editing experiments in nonhuman primate cells and embryos. </w:t>
      </w:r>
    </w:p>
    <w:p w14:paraId="42EB85B2" w14:textId="77777777" w:rsidR="00DC66B4" w:rsidRDefault="00DC66B4" w:rsidP="002C51BC">
      <w:pPr>
        <w:pStyle w:val="DataField11pt-Single"/>
        <w:rPr>
          <w:rStyle w:val="Strong"/>
        </w:rPr>
      </w:pPr>
    </w:p>
    <w:p w14:paraId="7F0EAF6D" w14:textId="77777777" w:rsidR="00DC66B4" w:rsidRPr="00B06441" w:rsidRDefault="002C51BC" w:rsidP="002C51BC">
      <w:pPr>
        <w:pStyle w:val="DataField11pt-Single"/>
        <w:rPr>
          <w:rFonts w:eastAsia="Arial"/>
          <w:color w:val="000000"/>
          <w:sz w:val="12"/>
          <w:szCs w:val="12"/>
          <w:u w:val="single"/>
        </w:rPr>
      </w:pPr>
      <w:r w:rsidRPr="00A128A0">
        <w:rPr>
          <w:rStyle w:val="Strong"/>
        </w:rPr>
        <w:t>B.</w:t>
      </w:r>
      <w:r w:rsidRPr="00A128A0">
        <w:rPr>
          <w:rStyle w:val="Strong"/>
        </w:rPr>
        <w:tab/>
        <w:t>Positions</w:t>
      </w:r>
      <w:r w:rsidR="00CF6FAD">
        <w:rPr>
          <w:rStyle w:val="Strong"/>
        </w:rPr>
        <w:t>, Scientific Appointments,</w:t>
      </w:r>
      <w:r w:rsidRPr="00A128A0">
        <w:rPr>
          <w:rStyle w:val="Strong"/>
        </w:rPr>
        <w:t xml:space="preserve"> and Honors</w:t>
      </w:r>
      <w:r w:rsidR="00FE10AD">
        <w:rPr>
          <w:rStyle w:val="Strong"/>
        </w:rPr>
        <w:br/>
      </w:r>
    </w:p>
    <w:p w14:paraId="5D10E606" w14:textId="6074E1FE" w:rsidR="00693251" w:rsidRPr="00A128A0" w:rsidRDefault="0074677E" w:rsidP="002C51BC">
      <w:pPr>
        <w:pStyle w:val="DataField11pt-Single"/>
        <w:rPr>
          <w:rStyle w:val="Strong"/>
        </w:rPr>
      </w:pPr>
      <w:r w:rsidRPr="007C6D55">
        <w:rPr>
          <w:rFonts w:eastAsia="Arial"/>
          <w:color w:val="000000"/>
          <w:szCs w:val="22"/>
          <w:u w:val="single"/>
        </w:rPr>
        <w:t xml:space="preserve">Positions and </w:t>
      </w:r>
      <w:r>
        <w:rPr>
          <w:rFonts w:eastAsia="Arial"/>
          <w:color w:val="000000"/>
          <w:szCs w:val="22"/>
          <w:u w:val="single"/>
        </w:rPr>
        <w:t>Scientific Appointments</w:t>
      </w:r>
    </w:p>
    <w:tbl>
      <w:tblPr>
        <w:tblW w:w="10811" w:type="dxa"/>
        <w:tblBorders>
          <w:top w:val="nil"/>
          <w:left w:val="nil"/>
          <w:bottom w:val="nil"/>
          <w:right w:val="nil"/>
          <w:insideH w:val="nil"/>
          <w:insideV w:val="nil"/>
        </w:tblBorders>
        <w:tblLayout w:type="fixed"/>
        <w:tblLook w:val="0400" w:firstRow="0" w:lastRow="0" w:firstColumn="0" w:lastColumn="0" w:noHBand="0" w:noVBand="1"/>
      </w:tblPr>
      <w:tblGrid>
        <w:gridCol w:w="1531"/>
        <w:gridCol w:w="9280"/>
      </w:tblGrid>
      <w:tr w:rsidR="00257E8E" w:rsidRPr="007C6D55" w14:paraId="776ED2C5" w14:textId="77777777" w:rsidTr="000F6443">
        <w:trPr>
          <w:trHeight w:val="260"/>
        </w:trPr>
        <w:tc>
          <w:tcPr>
            <w:tcW w:w="1531" w:type="dxa"/>
            <w:tcMar>
              <w:top w:w="15" w:type="dxa"/>
              <w:left w:w="15" w:type="dxa"/>
              <w:bottom w:w="15" w:type="dxa"/>
              <w:right w:w="15" w:type="dxa"/>
            </w:tcMar>
          </w:tcPr>
          <w:p w14:paraId="517EC32F" w14:textId="30B35D08" w:rsidR="00257E8E" w:rsidRDefault="00257E8E" w:rsidP="000F6443">
            <w:pPr>
              <w:rPr>
                <w:rFonts w:eastAsia="Arial" w:cs="Arial"/>
                <w:szCs w:val="22"/>
              </w:rPr>
            </w:pPr>
            <w:r>
              <w:rPr>
                <w:rFonts w:eastAsia="Arial" w:cs="Arial"/>
                <w:szCs w:val="22"/>
              </w:rPr>
              <w:t>2023 - present</w:t>
            </w:r>
          </w:p>
        </w:tc>
        <w:tc>
          <w:tcPr>
            <w:tcW w:w="9280" w:type="dxa"/>
            <w:tcMar>
              <w:top w:w="15" w:type="dxa"/>
              <w:left w:w="15" w:type="dxa"/>
              <w:bottom w:w="15" w:type="dxa"/>
              <w:right w:w="15" w:type="dxa"/>
            </w:tcMar>
          </w:tcPr>
          <w:p w14:paraId="0712CDD3" w14:textId="6E37AFFA" w:rsidR="00257E8E" w:rsidRDefault="00257E8E" w:rsidP="000F6443">
            <w:pPr>
              <w:rPr>
                <w:rFonts w:eastAsia="Arial" w:cs="Arial"/>
                <w:szCs w:val="22"/>
              </w:rPr>
            </w:pPr>
            <w:r>
              <w:rPr>
                <w:rFonts w:eastAsia="Arial" w:cs="Arial"/>
                <w:szCs w:val="22"/>
              </w:rPr>
              <w:t>Research Assistant Professor, Wisconsin National Primate Research Center</w:t>
            </w:r>
          </w:p>
        </w:tc>
      </w:tr>
      <w:tr w:rsidR="00693251" w:rsidRPr="007C6D55" w14:paraId="05361C2F" w14:textId="77777777" w:rsidTr="000F6443">
        <w:trPr>
          <w:trHeight w:val="260"/>
        </w:trPr>
        <w:tc>
          <w:tcPr>
            <w:tcW w:w="1531" w:type="dxa"/>
            <w:tcMar>
              <w:top w:w="15" w:type="dxa"/>
              <w:left w:w="15" w:type="dxa"/>
              <w:bottom w:w="15" w:type="dxa"/>
              <w:right w:w="15" w:type="dxa"/>
            </w:tcMar>
          </w:tcPr>
          <w:p w14:paraId="05F9A95E" w14:textId="311D7FF2" w:rsidR="00693251" w:rsidRPr="007C6D55" w:rsidRDefault="00693251" w:rsidP="000F6443">
            <w:pPr>
              <w:rPr>
                <w:rFonts w:eastAsia="Arial" w:cs="Arial"/>
                <w:szCs w:val="22"/>
              </w:rPr>
            </w:pPr>
            <w:r>
              <w:rPr>
                <w:rFonts w:eastAsia="Arial" w:cs="Arial"/>
                <w:szCs w:val="22"/>
              </w:rPr>
              <w:t xml:space="preserve">2022 - </w:t>
            </w:r>
            <w:r w:rsidR="00257E8E">
              <w:rPr>
                <w:rFonts w:eastAsia="Arial" w:cs="Arial"/>
                <w:szCs w:val="22"/>
              </w:rPr>
              <w:t>2023</w:t>
            </w:r>
          </w:p>
        </w:tc>
        <w:tc>
          <w:tcPr>
            <w:tcW w:w="9280" w:type="dxa"/>
            <w:tcMar>
              <w:top w:w="15" w:type="dxa"/>
              <w:left w:w="15" w:type="dxa"/>
              <w:bottom w:w="15" w:type="dxa"/>
              <w:right w:w="15" w:type="dxa"/>
            </w:tcMar>
          </w:tcPr>
          <w:p w14:paraId="55E31F56" w14:textId="504D7097" w:rsidR="00693251" w:rsidRPr="007C6D55" w:rsidRDefault="00693251" w:rsidP="000F6443">
            <w:pPr>
              <w:rPr>
                <w:rFonts w:eastAsia="Arial" w:cs="Arial"/>
                <w:szCs w:val="22"/>
              </w:rPr>
            </w:pPr>
            <w:r>
              <w:rPr>
                <w:rFonts w:eastAsia="Arial" w:cs="Arial"/>
                <w:szCs w:val="22"/>
              </w:rPr>
              <w:t>Scientist II, Wisconsin National Primate Research Center</w:t>
            </w:r>
          </w:p>
        </w:tc>
      </w:tr>
      <w:tr w:rsidR="00693251" w:rsidRPr="007C6D55" w14:paraId="2FA8E732" w14:textId="77777777" w:rsidTr="000F6443">
        <w:trPr>
          <w:trHeight w:val="260"/>
        </w:trPr>
        <w:tc>
          <w:tcPr>
            <w:tcW w:w="1531" w:type="dxa"/>
            <w:tcMar>
              <w:top w:w="15" w:type="dxa"/>
              <w:left w:w="15" w:type="dxa"/>
              <w:bottom w:w="15" w:type="dxa"/>
              <w:right w:w="15" w:type="dxa"/>
            </w:tcMar>
          </w:tcPr>
          <w:p w14:paraId="157B4CBD" w14:textId="7E0F071E" w:rsidR="00693251" w:rsidRDefault="00693251" w:rsidP="00693251">
            <w:pPr>
              <w:rPr>
                <w:rFonts w:eastAsia="Arial" w:cs="Arial"/>
                <w:szCs w:val="22"/>
              </w:rPr>
            </w:pPr>
            <w:r w:rsidRPr="007C6D55">
              <w:rPr>
                <w:rFonts w:eastAsia="Arial" w:cs="Arial"/>
                <w:szCs w:val="22"/>
              </w:rPr>
              <w:t>2017</w:t>
            </w:r>
            <w:r>
              <w:rPr>
                <w:rFonts w:eastAsia="Arial" w:cs="Arial"/>
                <w:szCs w:val="22"/>
              </w:rPr>
              <w:t xml:space="preserve"> </w:t>
            </w:r>
            <w:r w:rsidRPr="007C6D55">
              <w:rPr>
                <w:rFonts w:eastAsia="Arial" w:cs="Arial"/>
                <w:szCs w:val="22"/>
              </w:rPr>
              <w:t>-</w:t>
            </w:r>
            <w:r>
              <w:rPr>
                <w:rFonts w:eastAsia="Arial" w:cs="Arial"/>
                <w:szCs w:val="22"/>
              </w:rPr>
              <w:t xml:space="preserve"> 2021</w:t>
            </w:r>
          </w:p>
          <w:p w14:paraId="697F2617" w14:textId="52D6096F" w:rsidR="00693251" w:rsidRPr="007C6D55" w:rsidRDefault="00693251" w:rsidP="00693251">
            <w:pPr>
              <w:rPr>
                <w:rFonts w:eastAsia="Arial" w:cs="Arial"/>
                <w:szCs w:val="22"/>
              </w:rPr>
            </w:pPr>
            <w:r w:rsidRPr="007C6D55">
              <w:rPr>
                <w:rFonts w:eastAsia="Arial" w:cs="Arial"/>
                <w:szCs w:val="22"/>
              </w:rPr>
              <w:t>2015</w:t>
            </w:r>
            <w:r>
              <w:rPr>
                <w:rFonts w:eastAsia="Arial" w:cs="Arial"/>
                <w:szCs w:val="22"/>
              </w:rPr>
              <w:t xml:space="preserve"> - </w:t>
            </w:r>
            <w:r w:rsidRPr="007C6D55">
              <w:rPr>
                <w:rFonts w:eastAsia="Arial" w:cs="Arial"/>
                <w:szCs w:val="22"/>
              </w:rPr>
              <w:t>2017</w:t>
            </w:r>
          </w:p>
          <w:p w14:paraId="653DAEF4" w14:textId="28A5412F" w:rsidR="00693251" w:rsidRPr="007C6D55" w:rsidRDefault="00693251" w:rsidP="000F6443">
            <w:pPr>
              <w:rPr>
                <w:rFonts w:eastAsia="Arial" w:cs="Arial"/>
                <w:szCs w:val="22"/>
              </w:rPr>
            </w:pPr>
            <w:r w:rsidRPr="007C6D55">
              <w:rPr>
                <w:rFonts w:eastAsia="Arial" w:cs="Arial"/>
                <w:szCs w:val="22"/>
              </w:rPr>
              <w:t>2011 - 2015</w:t>
            </w:r>
          </w:p>
        </w:tc>
        <w:tc>
          <w:tcPr>
            <w:tcW w:w="9280" w:type="dxa"/>
            <w:tcMar>
              <w:top w:w="15" w:type="dxa"/>
              <w:left w:w="15" w:type="dxa"/>
              <w:bottom w:w="15" w:type="dxa"/>
              <w:right w:w="15" w:type="dxa"/>
            </w:tcMar>
          </w:tcPr>
          <w:p w14:paraId="7108211F" w14:textId="77777777" w:rsidR="00693251" w:rsidRDefault="00693251" w:rsidP="00693251">
            <w:pPr>
              <w:rPr>
                <w:rFonts w:eastAsia="Arial" w:cs="Arial"/>
                <w:szCs w:val="22"/>
              </w:rPr>
            </w:pPr>
            <w:r w:rsidRPr="007C6D55">
              <w:rPr>
                <w:rFonts w:eastAsia="Arial" w:cs="Arial"/>
                <w:szCs w:val="22"/>
              </w:rPr>
              <w:t>Assistant Scientist, Wisconsin National Primate Research Center</w:t>
            </w:r>
          </w:p>
          <w:p w14:paraId="01A08489" w14:textId="77777777" w:rsidR="00693251" w:rsidRPr="007C6D55" w:rsidRDefault="00693251" w:rsidP="00693251">
            <w:pPr>
              <w:rPr>
                <w:rFonts w:eastAsia="Arial" w:cs="Arial"/>
                <w:szCs w:val="22"/>
              </w:rPr>
            </w:pPr>
            <w:r w:rsidRPr="007C6D55">
              <w:rPr>
                <w:rFonts w:eastAsia="Arial" w:cs="Arial"/>
                <w:szCs w:val="22"/>
              </w:rPr>
              <w:t>Postdoctoral Fellow, Wisconsin National Primate Research Center</w:t>
            </w:r>
          </w:p>
          <w:p w14:paraId="0A6DC19A" w14:textId="4B3191AA" w:rsidR="00693251" w:rsidRPr="007C6D55" w:rsidRDefault="00693251" w:rsidP="000F6443">
            <w:pPr>
              <w:rPr>
                <w:rFonts w:eastAsia="Arial" w:cs="Arial"/>
                <w:szCs w:val="22"/>
              </w:rPr>
            </w:pPr>
            <w:r w:rsidRPr="007C6D55">
              <w:rPr>
                <w:rFonts w:eastAsia="Arial" w:cs="Arial"/>
                <w:szCs w:val="22"/>
              </w:rPr>
              <w:t>Research Assistant, Department of Animal Sciences, Univ. of Wis.-Madison</w:t>
            </w:r>
          </w:p>
        </w:tc>
      </w:tr>
      <w:tr w:rsidR="00693251" w:rsidRPr="007C6D55" w14:paraId="4D2D526E" w14:textId="77777777" w:rsidTr="000F6443">
        <w:trPr>
          <w:trHeight w:val="260"/>
        </w:trPr>
        <w:tc>
          <w:tcPr>
            <w:tcW w:w="1531" w:type="dxa"/>
            <w:tcMar>
              <w:top w:w="15" w:type="dxa"/>
              <w:left w:w="15" w:type="dxa"/>
              <w:bottom w:w="15" w:type="dxa"/>
              <w:right w:w="15" w:type="dxa"/>
            </w:tcMar>
          </w:tcPr>
          <w:p w14:paraId="6C5560D3" w14:textId="47A32FEE" w:rsidR="00693251" w:rsidRPr="007C6D55" w:rsidRDefault="00693251" w:rsidP="000F6443">
            <w:pPr>
              <w:rPr>
                <w:rFonts w:eastAsia="Arial" w:cs="Arial"/>
                <w:szCs w:val="22"/>
              </w:rPr>
            </w:pPr>
            <w:r w:rsidRPr="007C6D55">
              <w:rPr>
                <w:rFonts w:eastAsia="Arial" w:cs="Arial"/>
                <w:szCs w:val="22"/>
              </w:rPr>
              <w:t>2013 - 2014</w:t>
            </w:r>
          </w:p>
        </w:tc>
        <w:tc>
          <w:tcPr>
            <w:tcW w:w="9280" w:type="dxa"/>
            <w:tcMar>
              <w:top w:w="15" w:type="dxa"/>
              <w:left w:w="15" w:type="dxa"/>
              <w:bottom w:w="15" w:type="dxa"/>
              <w:right w:w="15" w:type="dxa"/>
            </w:tcMar>
          </w:tcPr>
          <w:p w14:paraId="22706708" w14:textId="557266BD" w:rsidR="00693251" w:rsidRPr="007C6D55" w:rsidRDefault="00693251" w:rsidP="000F6443">
            <w:pPr>
              <w:rPr>
                <w:rFonts w:eastAsia="Arial" w:cs="Arial"/>
                <w:szCs w:val="22"/>
              </w:rPr>
            </w:pPr>
            <w:r w:rsidRPr="007C6D55">
              <w:rPr>
                <w:rFonts w:eastAsia="Arial" w:cs="Arial"/>
                <w:szCs w:val="22"/>
              </w:rPr>
              <w:t>Research Assistant, Department of Obstetrics and Gynecology, Univ. of Wis.-Madison</w:t>
            </w:r>
          </w:p>
        </w:tc>
      </w:tr>
      <w:tr w:rsidR="00693251" w:rsidRPr="007C6D55" w14:paraId="1996C55B" w14:textId="77777777" w:rsidTr="000F6443">
        <w:trPr>
          <w:trHeight w:val="240"/>
        </w:trPr>
        <w:tc>
          <w:tcPr>
            <w:tcW w:w="1531" w:type="dxa"/>
            <w:tcMar>
              <w:top w:w="15" w:type="dxa"/>
              <w:left w:w="15" w:type="dxa"/>
              <w:bottom w:w="15" w:type="dxa"/>
              <w:right w:w="15" w:type="dxa"/>
            </w:tcMar>
          </w:tcPr>
          <w:p w14:paraId="5EC02C76" w14:textId="3655DD4D" w:rsidR="00693251" w:rsidRPr="007C6D55" w:rsidRDefault="00693251" w:rsidP="000F6443">
            <w:pPr>
              <w:rPr>
                <w:rFonts w:eastAsia="Arial" w:cs="Arial"/>
                <w:szCs w:val="22"/>
              </w:rPr>
            </w:pPr>
            <w:r w:rsidRPr="007C6D55">
              <w:rPr>
                <w:rFonts w:eastAsia="Arial" w:cs="Arial"/>
                <w:szCs w:val="22"/>
              </w:rPr>
              <w:t>2010 - 2011</w:t>
            </w:r>
          </w:p>
        </w:tc>
        <w:tc>
          <w:tcPr>
            <w:tcW w:w="9280" w:type="dxa"/>
            <w:tcMar>
              <w:top w:w="15" w:type="dxa"/>
              <w:left w:w="15" w:type="dxa"/>
              <w:bottom w:w="15" w:type="dxa"/>
              <w:right w:w="15" w:type="dxa"/>
            </w:tcMar>
          </w:tcPr>
          <w:p w14:paraId="0D76974B" w14:textId="71087C29" w:rsidR="00693251" w:rsidRPr="007C6D55" w:rsidRDefault="00693251" w:rsidP="000F6443">
            <w:pPr>
              <w:rPr>
                <w:rFonts w:eastAsia="Arial" w:cs="Arial"/>
                <w:szCs w:val="22"/>
              </w:rPr>
            </w:pPr>
            <w:r w:rsidRPr="007C6D55">
              <w:rPr>
                <w:rFonts w:eastAsia="Arial" w:cs="Arial"/>
                <w:szCs w:val="22"/>
              </w:rPr>
              <w:t>Laboratory Assistant- Khatib Lab, Univ</w:t>
            </w:r>
            <w:r>
              <w:rPr>
                <w:rFonts w:eastAsia="Arial" w:cs="Arial"/>
                <w:szCs w:val="22"/>
              </w:rPr>
              <w:t xml:space="preserve">. </w:t>
            </w:r>
            <w:r w:rsidRPr="007C6D55">
              <w:rPr>
                <w:rFonts w:eastAsia="Arial" w:cs="Arial"/>
                <w:szCs w:val="22"/>
              </w:rPr>
              <w:t>of Wis</w:t>
            </w:r>
            <w:r>
              <w:rPr>
                <w:rFonts w:eastAsia="Arial" w:cs="Arial"/>
                <w:szCs w:val="22"/>
              </w:rPr>
              <w:t>.</w:t>
            </w:r>
            <w:r w:rsidRPr="007C6D55">
              <w:rPr>
                <w:rFonts w:eastAsia="Arial" w:cs="Arial"/>
                <w:szCs w:val="22"/>
              </w:rPr>
              <w:t>-Madison</w:t>
            </w:r>
          </w:p>
        </w:tc>
      </w:tr>
    </w:tbl>
    <w:p w14:paraId="52F25A34" w14:textId="77777777" w:rsidR="0074677E" w:rsidRPr="007C6D55" w:rsidRDefault="0074677E" w:rsidP="0074677E">
      <w:pPr>
        <w:keepNext/>
        <w:pBdr>
          <w:top w:val="nil"/>
          <w:left w:val="nil"/>
          <w:bottom w:val="nil"/>
          <w:right w:val="nil"/>
          <w:between w:val="nil"/>
        </w:pBdr>
        <w:spacing w:before="220" w:after="30"/>
        <w:rPr>
          <w:rFonts w:eastAsia="Arial" w:cs="Arial"/>
          <w:color w:val="000000"/>
          <w:szCs w:val="22"/>
          <w:u w:val="single"/>
        </w:rPr>
      </w:pPr>
      <w:r w:rsidRPr="007C6D55">
        <w:rPr>
          <w:rFonts w:eastAsia="Arial" w:cs="Arial"/>
          <w:color w:val="000000"/>
          <w:szCs w:val="22"/>
          <w:u w:val="single"/>
        </w:rPr>
        <w:t>Honors</w:t>
      </w:r>
    </w:p>
    <w:tbl>
      <w:tblPr>
        <w:tblW w:w="10800" w:type="dxa"/>
        <w:tblBorders>
          <w:top w:val="nil"/>
          <w:left w:val="nil"/>
          <w:bottom w:val="nil"/>
          <w:right w:val="nil"/>
          <w:insideH w:val="nil"/>
          <w:insideV w:val="nil"/>
        </w:tblBorders>
        <w:tblLayout w:type="fixed"/>
        <w:tblLook w:val="0400" w:firstRow="0" w:lastRow="0" w:firstColumn="0" w:lastColumn="0" w:noHBand="0" w:noVBand="1"/>
      </w:tblPr>
      <w:tblGrid>
        <w:gridCol w:w="1530"/>
        <w:gridCol w:w="9270"/>
      </w:tblGrid>
      <w:tr w:rsidR="0074677E" w:rsidRPr="007C6D55" w14:paraId="3F9D55A6" w14:textId="77777777" w:rsidTr="000F6443">
        <w:tc>
          <w:tcPr>
            <w:tcW w:w="1530" w:type="dxa"/>
            <w:tcMar>
              <w:top w:w="15" w:type="dxa"/>
              <w:left w:w="15" w:type="dxa"/>
              <w:bottom w:w="15" w:type="dxa"/>
              <w:right w:w="15" w:type="dxa"/>
            </w:tcMar>
          </w:tcPr>
          <w:p w14:paraId="367B6AE3" w14:textId="4149C367" w:rsidR="0074677E" w:rsidRPr="007C6D55" w:rsidRDefault="0074677E" w:rsidP="000F6443">
            <w:pPr>
              <w:rPr>
                <w:rFonts w:eastAsia="Arial" w:cs="Arial"/>
                <w:szCs w:val="22"/>
              </w:rPr>
            </w:pPr>
            <w:r w:rsidRPr="007C6D55">
              <w:rPr>
                <w:rFonts w:eastAsia="Arial" w:cs="Arial"/>
                <w:szCs w:val="22"/>
              </w:rPr>
              <w:t>20</w:t>
            </w:r>
            <w:r w:rsidR="00250830">
              <w:rPr>
                <w:rFonts w:eastAsia="Arial" w:cs="Arial"/>
                <w:szCs w:val="22"/>
              </w:rPr>
              <w:t>21</w:t>
            </w:r>
          </w:p>
          <w:p w14:paraId="37C069D2" w14:textId="4E5035E1" w:rsidR="0074677E" w:rsidRPr="007C6D55" w:rsidRDefault="0074677E" w:rsidP="000F6443">
            <w:pPr>
              <w:rPr>
                <w:rFonts w:eastAsia="Arial" w:cs="Arial"/>
                <w:szCs w:val="22"/>
              </w:rPr>
            </w:pPr>
            <w:r w:rsidRPr="007C6D55">
              <w:rPr>
                <w:rFonts w:eastAsia="Arial" w:cs="Arial"/>
                <w:szCs w:val="22"/>
              </w:rPr>
              <w:t>20</w:t>
            </w:r>
            <w:r w:rsidR="00250830">
              <w:rPr>
                <w:rFonts w:eastAsia="Arial" w:cs="Arial"/>
                <w:szCs w:val="22"/>
              </w:rPr>
              <w:t>19</w:t>
            </w:r>
            <w:r w:rsidRPr="007C6D55">
              <w:rPr>
                <w:rFonts w:eastAsia="Arial" w:cs="Arial"/>
                <w:szCs w:val="22"/>
              </w:rPr>
              <w:t xml:space="preserve"> </w:t>
            </w:r>
          </w:p>
          <w:p w14:paraId="6BA87195" w14:textId="74FDAB51" w:rsidR="0074677E" w:rsidRPr="007C6D55" w:rsidRDefault="0074677E" w:rsidP="000F6443">
            <w:pPr>
              <w:rPr>
                <w:rFonts w:eastAsia="Arial" w:cs="Arial"/>
                <w:szCs w:val="22"/>
              </w:rPr>
            </w:pPr>
            <w:r w:rsidRPr="007C6D55">
              <w:rPr>
                <w:rFonts w:eastAsia="Arial" w:cs="Arial"/>
                <w:szCs w:val="22"/>
              </w:rPr>
              <w:t>201</w:t>
            </w:r>
            <w:r w:rsidR="00250830">
              <w:rPr>
                <w:rFonts w:eastAsia="Arial" w:cs="Arial"/>
                <w:szCs w:val="22"/>
              </w:rPr>
              <w:t>8</w:t>
            </w:r>
          </w:p>
          <w:p w14:paraId="381A483B" w14:textId="09039ACC" w:rsidR="0074677E" w:rsidRPr="007C6D55" w:rsidRDefault="0074677E" w:rsidP="000F6443">
            <w:pPr>
              <w:rPr>
                <w:rFonts w:eastAsia="Arial" w:cs="Arial"/>
                <w:szCs w:val="22"/>
              </w:rPr>
            </w:pPr>
            <w:r w:rsidRPr="007C6D55">
              <w:rPr>
                <w:rFonts w:eastAsia="Arial" w:cs="Arial"/>
                <w:szCs w:val="22"/>
              </w:rPr>
              <w:t>201</w:t>
            </w:r>
            <w:r w:rsidR="00250830">
              <w:rPr>
                <w:rFonts w:eastAsia="Arial" w:cs="Arial"/>
                <w:szCs w:val="22"/>
              </w:rPr>
              <w:t>7</w:t>
            </w:r>
          </w:p>
          <w:p w14:paraId="6351D6E0" w14:textId="456E4169" w:rsidR="0074677E" w:rsidRPr="007C6D55" w:rsidRDefault="0074677E" w:rsidP="000F6443">
            <w:pPr>
              <w:rPr>
                <w:rFonts w:eastAsia="Arial" w:cs="Arial"/>
                <w:szCs w:val="22"/>
              </w:rPr>
            </w:pPr>
            <w:r w:rsidRPr="007C6D55">
              <w:rPr>
                <w:rFonts w:eastAsia="Arial" w:cs="Arial"/>
                <w:szCs w:val="22"/>
              </w:rPr>
              <w:t>201</w:t>
            </w:r>
            <w:r w:rsidR="00250830">
              <w:rPr>
                <w:rFonts w:eastAsia="Arial" w:cs="Arial"/>
                <w:szCs w:val="22"/>
              </w:rPr>
              <w:t>7</w:t>
            </w:r>
          </w:p>
          <w:p w14:paraId="55AD283D" w14:textId="250D01E4" w:rsidR="0074677E" w:rsidRPr="007C6D55" w:rsidRDefault="0074677E" w:rsidP="000F6443">
            <w:pPr>
              <w:rPr>
                <w:rFonts w:eastAsia="Arial" w:cs="Arial"/>
                <w:szCs w:val="22"/>
              </w:rPr>
            </w:pPr>
            <w:r w:rsidRPr="007C6D55">
              <w:rPr>
                <w:rFonts w:eastAsia="Arial" w:cs="Arial"/>
                <w:szCs w:val="22"/>
              </w:rPr>
              <w:t>201</w:t>
            </w:r>
            <w:r w:rsidR="00250830">
              <w:rPr>
                <w:rFonts w:eastAsia="Arial" w:cs="Arial"/>
                <w:szCs w:val="22"/>
              </w:rPr>
              <w:t>5</w:t>
            </w:r>
          </w:p>
          <w:p w14:paraId="6EED9655" w14:textId="451922D9" w:rsidR="0074677E" w:rsidRPr="007C6D55" w:rsidRDefault="0074677E" w:rsidP="000F6443">
            <w:pPr>
              <w:rPr>
                <w:rFonts w:eastAsia="Arial" w:cs="Arial"/>
                <w:szCs w:val="22"/>
              </w:rPr>
            </w:pPr>
            <w:r w:rsidRPr="007C6D55">
              <w:rPr>
                <w:rFonts w:eastAsia="Arial" w:cs="Arial"/>
                <w:szCs w:val="22"/>
              </w:rPr>
              <w:t>201</w:t>
            </w:r>
            <w:r w:rsidR="00250830">
              <w:rPr>
                <w:rFonts w:eastAsia="Arial" w:cs="Arial"/>
                <w:szCs w:val="22"/>
              </w:rPr>
              <w:t>5</w:t>
            </w:r>
          </w:p>
          <w:p w14:paraId="2BAD237B" w14:textId="510594E4" w:rsidR="0074677E" w:rsidRPr="007C6D55" w:rsidRDefault="0074677E" w:rsidP="000F6443">
            <w:pPr>
              <w:rPr>
                <w:rFonts w:eastAsia="Arial" w:cs="Arial"/>
                <w:szCs w:val="22"/>
              </w:rPr>
            </w:pPr>
            <w:r w:rsidRPr="007C6D55">
              <w:rPr>
                <w:rFonts w:eastAsia="Arial" w:cs="Arial"/>
                <w:szCs w:val="22"/>
              </w:rPr>
              <w:t>201</w:t>
            </w:r>
            <w:r w:rsidR="00250830">
              <w:rPr>
                <w:rFonts w:eastAsia="Arial" w:cs="Arial"/>
                <w:szCs w:val="22"/>
              </w:rPr>
              <w:t>5</w:t>
            </w:r>
          </w:p>
          <w:p w14:paraId="2C36EF0A" w14:textId="7132157D" w:rsidR="0074677E" w:rsidRDefault="0074677E" w:rsidP="000F6443">
            <w:pPr>
              <w:rPr>
                <w:rFonts w:eastAsia="Arial" w:cs="Arial"/>
                <w:szCs w:val="22"/>
              </w:rPr>
            </w:pPr>
            <w:r w:rsidRPr="007C6D55">
              <w:rPr>
                <w:rFonts w:eastAsia="Arial" w:cs="Arial"/>
                <w:szCs w:val="22"/>
              </w:rPr>
              <w:t>201</w:t>
            </w:r>
            <w:r w:rsidR="00250830">
              <w:rPr>
                <w:rFonts w:eastAsia="Arial" w:cs="Arial"/>
                <w:szCs w:val="22"/>
              </w:rPr>
              <w:t>4</w:t>
            </w:r>
          </w:p>
          <w:p w14:paraId="527D25CD" w14:textId="63F719F6" w:rsidR="0074677E" w:rsidRPr="007C6D55" w:rsidRDefault="0074677E" w:rsidP="000F6443">
            <w:pPr>
              <w:rPr>
                <w:rFonts w:eastAsia="Arial" w:cs="Arial"/>
                <w:szCs w:val="22"/>
              </w:rPr>
            </w:pPr>
            <w:r>
              <w:rPr>
                <w:rFonts w:eastAsia="Arial" w:cs="Arial"/>
                <w:szCs w:val="22"/>
              </w:rPr>
              <w:t>20</w:t>
            </w:r>
            <w:r w:rsidR="00250830">
              <w:rPr>
                <w:rFonts w:eastAsia="Arial" w:cs="Arial"/>
                <w:szCs w:val="22"/>
              </w:rPr>
              <w:t>13</w:t>
            </w:r>
          </w:p>
        </w:tc>
        <w:tc>
          <w:tcPr>
            <w:tcW w:w="9270" w:type="dxa"/>
            <w:tcMar>
              <w:top w:w="15" w:type="dxa"/>
              <w:left w:w="15" w:type="dxa"/>
              <w:bottom w:w="15" w:type="dxa"/>
              <w:right w:w="15" w:type="dxa"/>
            </w:tcMar>
          </w:tcPr>
          <w:p w14:paraId="579A75CB" w14:textId="5BA5C0BD" w:rsidR="00250830" w:rsidRDefault="00250830" w:rsidP="000F6443">
            <w:pPr>
              <w:rPr>
                <w:rFonts w:eastAsia="Arial" w:cs="Arial"/>
                <w:szCs w:val="22"/>
              </w:rPr>
            </w:pPr>
            <w:r w:rsidRPr="007C6D55">
              <w:rPr>
                <w:rFonts w:eastAsia="Arial" w:cs="Arial"/>
                <w:szCs w:val="22"/>
              </w:rPr>
              <w:t>University of Wisconsin-Madison Academic Professional Development Travel Grant</w:t>
            </w:r>
          </w:p>
          <w:p w14:paraId="73CD5FA4" w14:textId="77777777" w:rsidR="00250830" w:rsidRDefault="00250830" w:rsidP="000F6443">
            <w:pPr>
              <w:rPr>
                <w:rFonts w:eastAsia="Arial" w:cs="Arial"/>
                <w:szCs w:val="22"/>
              </w:rPr>
            </w:pPr>
            <w:r w:rsidRPr="007C6D55">
              <w:rPr>
                <w:rFonts w:eastAsia="Arial" w:cs="Arial"/>
                <w:szCs w:val="22"/>
              </w:rPr>
              <w:t xml:space="preserve">University of Wisconsin-Madison Academic Professional Development Travel Grant </w:t>
            </w:r>
          </w:p>
          <w:p w14:paraId="49CAE8B3" w14:textId="77777777" w:rsidR="00250830" w:rsidRPr="007C6D55" w:rsidRDefault="00250830" w:rsidP="00250830">
            <w:pPr>
              <w:rPr>
                <w:rFonts w:eastAsia="Arial" w:cs="Arial"/>
                <w:szCs w:val="22"/>
              </w:rPr>
            </w:pPr>
            <w:r w:rsidRPr="007C6D55">
              <w:rPr>
                <w:rFonts w:eastAsia="Arial" w:cs="Arial"/>
                <w:szCs w:val="22"/>
              </w:rPr>
              <w:t>University of Wisconsin-Madison Academic Professional Development Travel Grant</w:t>
            </w:r>
          </w:p>
          <w:p w14:paraId="5CFC5721" w14:textId="77777777" w:rsidR="00250830" w:rsidRDefault="00250830" w:rsidP="000F6443">
            <w:pPr>
              <w:rPr>
                <w:rFonts w:eastAsia="Arial" w:cs="Arial"/>
                <w:szCs w:val="22"/>
              </w:rPr>
            </w:pPr>
            <w:r w:rsidRPr="007C6D55">
              <w:rPr>
                <w:rFonts w:eastAsia="Arial" w:cs="Arial"/>
                <w:szCs w:val="22"/>
              </w:rPr>
              <w:t xml:space="preserve">NIH New Investigator Travel Award, International Federation of Placenta Associations </w:t>
            </w:r>
          </w:p>
          <w:p w14:paraId="344DE44F" w14:textId="77777777" w:rsidR="00250830" w:rsidRDefault="00250830" w:rsidP="000F6443">
            <w:pPr>
              <w:rPr>
                <w:rFonts w:eastAsia="Arial" w:cs="Arial"/>
                <w:szCs w:val="22"/>
              </w:rPr>
            </w:pPr>
            <w:r w:rsidRPr="007C6D55">
              <w:rPr>
                <w:rFonts w:eastAsia="Arial" w:cs="Arial"/>
                <w:szCs w:val="22"/>
              </w:rPr>
              <w:t xml:space="preserve">Wisconsin National Primate Research Center Pilot Project grant recipient </w:t>
            </w:r>
          </w:p>
          <w:p w14:paraId="7F0E5A9F" w14:textId="77777777" w:rsidR="00250830" w:rsidRPr="007C6D55" w:rsidRDefault="00250830" w:rsidP="00250830">
            <w:pPr>
              <w:rPr>
                <w:rFonts w:eastAsia="Arial" w:cs="Arial"/>
                <w:szCs w:val="22"/>
              </w:rPr>
            </w:pPr>
            <w:r w:rsidRPr="007C6D55">
              <w:rPr>
                <w:rFonts w:eastAsia="Arial" w:cs="Arial"/>
                <w:szCs w:val="22"/>
              </w:rPr>
              <w:t xml:space="preserve">USDA AFRI NIFA Postdoctoral Fellowship- </w:t>
            </w:r>
            <w:r w:rsidRPr="00250830">
              <w:rPr>
                <w:rFonts w:eastAsia="Arial" w:cs="Arial"/>
                <w:i/>
                <w:iCs/>
                <w:szCs w:val="22"/>
              </w:rPr>
              <w:t>declined</w:t>
            </w:r>
          </w:p>
          <w:p w14:paraId="0F5DF018" w14:textId="77777777" w:rsidR="00250830" w:rsidRDefault="00250830" w:rsidP="000F6443">
            <w:pPr>
              <w:rPr>
                <w:rFonts w:eastAsia="Arial" w:cs="Arial"/>
                <w:szCs w:val="22"/>
              </w:rPr>
            </w:pPr>
            <w:r w:rsidRPr="007C6D55">
              <w:rPr>
                <w:rFonts w:eastAsia="Arial" w:cs="Arial"/>
                <w:szCs w:val="22"/>
              </w:rPr>
              <w:t xml:space="preserve">Invited Speaker- Epigenetics Workshop, Plant and Animal Genomics XIII </w:t>
            </w:r>
          </w:p>
          <w:p w14:paraId="5E2DC093" w14:textId="77777777" w:rsidR="00250830" w:rsidRPr="007C6D55" w:rsidRDefault="00250830" w:rsidP="00250830">
            <w:pPr>
              <w:rPr>
                <w:rFonts w:eastAsia="Arial" w:cs="Arial"/>
                <w:szCs w:val="22"/>
              </w:rPr>
            </w:pPr>
            <w:r w:rsidRPr="007C6D55">
              <w:rPr>
                <w:rFonts w:eastAsia="Arial" w:cs="Arial"/>
                <w:szCs w:val="22"/>
              </w:rPr>
              <w:t>USDA Animal Epigenetics Workshop Travel Grant</w:t>
            </w:r>
          </w:p>
          <w:p w14:paraId="296F6023" w14:textId="77777777" w:rsidR="00250830" w:rsidRPr="007C6D55" w:rsidRDefault="00250830" w:rsidP="00250830">
            <w:pPr>
              <w:rPr>
                <w:rFonts w:eastAsia="Arial" w:cs="Arial"/>
                <w:szCs w:val="22"/>
              </w:rPr>
            </w:pPr>
            <w:r w:rsidRPr="007C6D55">
              <w:rPr>
                <w:rFonts w:eastAsia="Arial" w:cs="Arial"/>
                <w:szCs w:val="22"/>
              </w:rPr>
              <w:t>Larry Ewing Memorial Travel Grant Fund</w:t>
            </w:r>
          </w:p>
          <w:p w14:paraId="60949823" w14:textId="734C4ACE" w:rsidR="0074677E" w:rsidRPr="007C6D55" w:rsidRDefault="00250830" w:rsidP="000F6443">
            <w:pPr>
              <w:rPr>
                <w:rFonts w:eastAsia="Arial" w:cs="Arial"/>
                <w:szCs w:val="22"/>
              </w:rPr>
            </w:pPr>
            <w:r w:rsidRPr="007C6D55">
              <w:rPr>
                <w:rFonts w:eastAsia="Arial" w:cs="Arial"/>
                <w:szCs w:val="22"/>
              </w:rPr>
              <w:t>USDA Animal Epigenetics Graduate Student Travel Grant</w:t>
            </w:r>
          </w:p>
        </w:tc>
      </w:tr>
    </w:tbl>
    <w:p w14:paraId="4E6033BE" w14:textId="11AE0C0C" w:rsidR="002C51BC" w:rsidRPr="00A128A0" w:rsidRDefault="002C51BC" w:rsidP="002C51BC">
      <w:pPr>
        <w:pStyle w:val="DataField11pt-Single"/>
        <w:rPr>
          <w:rStyle w:val="Strong"/>
        </w:rPr>
      </w:pPr>
    </w:p>
    <w:p w14:paraId="304463E5" w14:textId="77777777" w:rsidR="00B06441" w:rsidRDefault="00B06441" w:rsidP="002C51BC">
      <w:pPr>
        <w:pStyle w:val="DataField11pt-Single"/>
        <w:rPr>
          <w:rStyle w:val="Strong"/>
        </w:rPr>
      </w:pPr>
    </w:p>
    <w:p w14:paraId="3B27A0E8" w14:textId="77777777" w:rsidR="00B06441" w:rsidRDefault="00B06441" w:rsidP="002C51BC">
      <w:pPr>
        <w:pStyle w:val="DataField11pt-Single"/>
        <w:rPr>
          <w:rStyle w:val="Strong"/>
        </w:rPr>
      </w:pPr>
    </w:p>
    <w:p w14:paraId="5BADD417" w14:textId="4AB920AE" w:rsidR="002C51BC" w:rsidRPr="00A128A0" w:rsidRDefault="002C51BC" w:rsidP="002C51BC">
      <w:pPr>
        <w:pStyle w:val="DataField11pt-Single"/>
        <w:rPr>
          <w:rStyle w:val="Strong"/>
        </w:rPr>
      </w:pPr>
      <w:r w:rsidRPr="00A128A0">
        <w:rPr>
          <w:rStyle w:val="Strong"/>
        </w:rPr>
        <w:t>C.</w:t>
      </w:r>
      <w:r w:rsidRPr="00A128A0">
        <w:rPr>
          <w:rStyle w:val="Strong"/>
        </w:rPr>
        <w:tab/>
        <w:t>Contributions to Science</w:t>
      </w:r>
    </w:p>
    <w:p w14:paraId="63872972" w14:textId="77777777" w:rsidR="00250830" w:rsidRPr="00535BC4" w:rsidRDefault="00250830" w:rsidP="00250830">
      <w:pPr>
        <w:numPr>
          <w:ilvl w:val="0"/>
          <w:numId w:val="19"/>
        </w:numPr>
        <w:pBdr>
          <w:top w:val="nil"/>
          <w:left w:val="nil"/>
          <w:bottom w:val="nil"/>
          <w:right w:val="nil"/>
          <w:between w:val="nil"/>
        </w:pBdr>
        <w:autoSpaceDE/>
        <w:autoSpaceDN/>
        <w:spacing w:before="220" w:after="120"/>
        <w:jc w:val="both"/>
        <w:rPr>
          <w:rFonts w:cs="Arial"/>
          <w:color w:val="000000"/>
          <w:szCs w:val="22"/>
        </w:rPr>
      </w:pPr>
      <w:r w:rsidRPr="00AE4A7E">
        <w:rPr>
          <w:rFonts w:eastAsia="Arial" w:cs="Arial"/>
          <w:szCs w:val="22"/>
        </w:rPr>
        <w:t xml:space="preserve">Establishment of non-human primate stem cell and embryo culture systems for developing models of primate placentation and human disease. We have utilized </w:t>
      </w:r>
      <w:r>
        <w:rPr>
          <w:rFonts w:eastAsia="Arial" w:cs="Arial"/>
          <w:szCs w:val="22"/>
        </w:rPr>
        <w:t xml:space="preserve">nonhuman primate </w:t>
      </w:r>
      <w:r w:rsidRPr="00AE4A7E">
        <w:rPr>
          <w:rFonts w:eastAsia="Arial" w:cs="Arial"/>
          <w:szCs w:val="22"/>
        </w:rPr>
        <w:t xml:space="preserve">embryos and stem cells to pilot genome editing experiments to create animal models of human disease, and have successfully created mutations in the </w:t>
      </w:r>
      <w:r w:rsidRPr="00AF1F00">
        <w:rPr>
          <w:rFonts w:eastAsia="Arial" w:cs="Arial"/>
          <w:i/>
          <w:iCs/>
          <w:szCs w:val="22"/>
        </w:rPr>
        <w:t>CCR5</w:t>
      </w:r>
      <w:r w:rsidRPr="00AE4A7E">
        <w:rPr>
          <w:rFonts w:eastAsia="Arial" w:cs="Arial"/>
          <w:szCs w:val="22"/>
        </w:rPr>
        <w:t xml:space="preserve"> </w:t>
      </w:r>
      <w:r w:rsidRPr="00535BC4">
        <w:rPr>
          <w:rFonts w:eastAsia="Arial" w:cs="Arial"/>
          <w:szCs w:val="22"/>
        </w:rPr>
        <w:t xml:space="preserve">gene in cynomolgus macaque embryos. </w:t>
      </w:r>
    </w:p>
    <w:p w14:paraId="534DF166" w14:textId="0918B152" w:rsidR="00250830" w:rsidRPr="00535BC4" w:rsidRDefault="00250830" w:rsidP="00250830">
      <w:pPr>
        <w:pStyle w:val="ListParagraph"/>
        <w:numPr>
          <w:ilvl w:val="1"/>
          <w:numId w:val="19"/>
        </w:numPr>
        <w:autoSpaceDE/>
        <w:autoSpaceDN/>
        <w:rPr>
          <w:rFonts w:cs="Arial"/>
          <w:szCs w:val="22"/>
        </w:rPr>
      </w:pPr>
      <w:proofErr w:type="spellStart"/>
      <w:r w:rsidRPr="00535BC4">
        <w:rPr>
          <w:rFonts w:cs="Arial"/>
          <w:szCs w:val="22"/>
        </w:rPr>
        <w:t>Vermilyea</w:t>
      </w:r>
      <w:proofErr w:type="spellEnd"/>
      <w:r w:rsidRPr="00535BC4">
        <w:rPr>
          <w:rFonts w:cs="Arial"/>
          <w:szCs w:val="22"/>
        </w:rPr>
        <w:t xml:space="preserve"> SC, Babinski A, Tran N, To S, Guthrie S, </w:t>
      </w:r>
      <w:proofErr w:type="spellStart"/>
      <w:r w:rsidRPr="00535BC4">
        <w:rPr>
          <w:rFonts w:cs="Arial"/>
          <w:szCs w:val="22"/>
        </w:rPr>
        <w:t>Kluss</w:t>
      </w:r>
      <w:proofErr w:type="spellEnd"/>
      <w:r w:rsidRPr="00535BC4">
        <w:rPr>
          <w:rFonts w:cs="Arial"/>
          <w:szCs w:val="22"/>
        </w:rPr>
        <w:t xml:space="preserve"> JH, </w:t>
      </w:r>
      <w:r w:rsidRPr="00535BC4">
        <w:rPr>
          <w:rFonts w:cs="Arial"/>
          <w:b/>
          <w:bCs/>
          <w:szCs w:val="22"/>
        </w:rPr>
        <w:t>Schmidt JK</w:t>
      </w:r>
      <w:r w:rsidRPr="00535BC4">
        <w:rPr>
          <w:rFonts w:cs="Arial"/>
          <w:szCs w:val="22"/>
        </w:rPr>
        <w:t xml:space="preserve">, </w:t>
      </w:r>
      <w:proofErr w:type="spellStart"/>
      <w:r w:rsidRPr="00535BC4">
        <w:rPr>
          <w:rFonts w:cs="Arial"/>
          <w:szCs w:val="22"/>
        </w:rPr>
        <w:t>Wiepz</w:t>
      </w:r>
      <w:proofErr w:type="spellEnd"/>
      <w:r w:rsidRPr="00535BC4">
        <w:rPr>
          <w:rFonts w:cs="Arial"/>
          <w:szCs w:val="22"/>
        </w:rPr>
        <w:t xml:space="preserve"> GJ, Meyer MG, Murphy ME, Cookson MR, Emborg ME, Golos TG. </w:t>
      </w:r>
      <w:r w:rsidRPr="00535BC4">
        <w:rPr>
          <w:rFonts w:cs="Arial"/>
          <w:color w:val="000000" w:themeColor="text1"/>
          <w:szCs w:val="22"/>
        </w:rPr>
        <w:t>In Vitro CRISPR/Cas9-Directed Gene Editing to Model LRRK2 G2019S Parkinson's Disease in Common Marmosets.</w:t>
      </w:r>
      <w:r w:rsidR="00AF1F00">
        <w:rPr>
          <w:rFonts w:cs="Arial"/>
          <w:color w:val="000000" w:themeColor="text1"/>
          <w:szCs w:val="22"/>
        </w:rPr>
        <w:t xml:space="preserve"> </w:t>
      </w:r>
      <w:r w:rsidRPr="00535BC4">
        <w:rPr>
          <w:rFonts w:cs="Arial"/>
          <w:szCs w:val="22"/>
        </w:rPr>
        <w:t xml:space="preserve">Sci Rep. 2020 Feb 26;10(1):3447. </w:t>
      </w:r>
      <w:proofErr w:type="spellStart"/>
      <w:r w:rsidRPr="00535BC4">
        <w:rPr>
          <w:rFonts w:cs="Arial"/>
          <w:szCs w:val="22"/>
        </w:rPr>
        <w:t>doi</w:t>
      </w:r>
      <w:proofErr w:type="spellEnd"/>
      <w:r w:rsidRPr="00535BC4">
        <w:rPr>
          <w:rFonts w:cs="Arial"/>
          <w:szCs w:val="22"/>
        </w:rPr>
        <w:t xml:space="preserve">: 10.1038/s41598-020-60273-2. PMID: 32103062; PMCID: PMC7044232. </w:t>
      </w:r>
    </w:p>
    <w:p w14:paraId="7032C0FA" w14:textId="2AE45278" w:rsidR="00250830" w:rsidRPr="00535BC4" w:rsidRDefault="00250830" w:rsidP="00250830">
      <w:pPr>
        <w:pStyle w:val="ListParagraph"/>
        <w:numPr>
          <w:ilvl w:val="1"/>
          <w:numId w:val="19"/>
        </w:numPr>
        <w:autoSpaceDE/>
        <w:autoSpaceDN/>
        <w:rPr>
          <w:rFonts w:cs="Arial"/>
          <w:color w:val="000000" w:themeColor="text1"/>
          <w:szCs w:val="22"/>
        </w:rPr>
      </w:pPr>
      <w:r w:rsidRPr="00535BC4">
        <w:rPr>
          <w:rFonts w:cs="Arial"/>
          <w:color w:val="000000" w:themeColor="text1"/>
          <w:szCs w:val="22"/>
        </w:rPr>
        <w:t xml:space="preserve">Block LN, </w:t>
      </w:r>
      <w:proofErr w:type="spellStart"/>
      <w:r w:rsidRPr="00535BC4">
        <w:rPr>
          <w:rFonts w:cs="Arial"/>
          <w:color w:val="000000" w:themeColor="text1"/>
          <w:szCs w:val="22"/>
        </w:rPr>
        <w:t>Aliota</w:t>
      </w:r>
      <w:proofErr w:type="spellEnd"/>
      <w:r w:rsidRPr="00535BC4">
        <w:rPr>
          <w:rFonts w:cs="Arial"/>
          <w:color w:val="000000" w:themeColor="text1"/>
          <w:szCs w:val="22"/>
        </w:rPr>
        <w:t xml:space="preserve"> MT, Friedrich TC, </w:t>
      </w:r>
      <w:proofErr w:type="spellStart"/>
      <w:r w:rsidRPr="00535BC4">
        <w:rPr>
          <w:rFonts w:cs="Arial"/>
          <w:color w:val="000000" w:themeColor="text1"/>
          <w:szCs w:val="22"/>
        </w:rPr>
        <w:t>Schotzko</w:t>
      </w:r>
      <w:proofErr w:type="spellEnd"/>
      <w:r w:rsidRPr="00535BC4">
        <w:rPr>
          <w:rFonts w:cs="Arial"/>
          <w:color w:val="000000" w:themeColor="text1"/>
          <w:szCs w:val="22"/>
        </w:rPr>
        <w:t xml:space="preserve"> ML, Mean KD, </w:t>
      </w:r>
      <w:proofErr w:type="spellStart"/>
      <w:r w:rsidRPr="00535BC4">
        <w:rPr>
          <w:rFonts w:cs="Arial"/>
          <w:color w:val="000000" w:themeColor="text1"/>
          <w:szCs w:val="22"/>
        </w:rPr>
        <w:t>Wiepz</w:t>
      </w:r>
      <w:proofErr w:type="spellEnd"/>
      <w:r w:rsidRPr="00535BC4">
        <w:rPr>
          <w:rFonts w:cs="Arial"/>
          <w:color w:val="000000" w:themeColor="text1"/>
          <w:szCs w:val="22"/>
        </w:rPr>
        <w:t xml:space="preserve"> GJ, </w:t>
      </w:r>
      <w:proofErr w:type="spellStart"/>
      <w:r w:rsidRPr="00535BC4">
        <w:rPr>
          <w:rFonts w:cs="Arial"/>
          <w:color w:val="000000" w:themeColor="text1"/>
          <w:szCs w:val="22"/>
        </w:rPr>
        <w:t>Golos</w:t>
      </w:r>
      <w:proofErr w:type="spellEnd"/>
      <w:r w:rsidRPr="00535BC4">
        <w:rPr>
          <w:rFonts w:cs="Arial"/>
          <w:color w:val="000000" w:themeColor="text1"/>
          <w:szCs w:val="22"/>
        </w:rPr>
        <w:t xml:space="preserve"> TG, </w:t>
      </w:r>
      <w:r w:rsidRPr="00535BC4">
        <w:rPr>
          <w:rFonts w:cs="Arial"/>
          <w:b/>
          <w:bCs/>
          <w:color w:val="000000" w:themeColor="text1"/>
          <w:szCs w:val="22"/>
        </w:rPr>
        <w:t>Schmidt JK</w:t>
      </w:r>
      <w:r w:rsidRPr="00535BC4">
        <w:rPr>
          <w:rFonts w:cs="Arial"/>
          <w:color w:val="000000" w:themeColor="text1"/>
          <w:szCs w:val="22"/>
        </w:rPr>
        <w:t xml:space="preserve">. Embryotoxic impact of Zika virus in a rhesus macaque in vitro implantation model†. Biol </w:t>
      </w:r>
      <w:proofErr w:type="spellStart"/>
      <w:r w:rsidRPr="00535BC4">
        <w:rPr>
          <w:rFonts w:cs="Arial"/>
          <w:color w:val="000000" w:themeColor="text1"/>
          <w:szCs w:val="22"/>
        </w:rPr>
        <w:t>Reprod</w:t>
      </w:r>
      <w:proofErr w:type="spellEnd"/>
      <w:r w:rsidRPr="00535BC4">
        <w:rPr>
          <w:rFonts w:cs="Arial"/>
          <w:color w:val="000000" w:themeColor="text1"/>
          <w:szCs w:val="22"/>
        </w:rPr>
        <w:t xml:space="preserve">. 2020 Apr 15;102(4):806-816. </w:t>
      </w:r>
      <w:proofErr w:type="spellStart"/>
      <w:r w:rsidRPr="00535BC4">
        <w:rPr>
          <w:rFonts w:cs="Arial"/>
          <w:color w:val="000000" w:themeColor="text1"/>
          <w:szCs w:val="22"/>
        </w:rPr>
        <w:t>doi</w:t>
      </w:r>
      <w:proofErr w:type="spellEnd"/>
      <w:r w:rsidRPr="00535BC4">
        <w:rPr>
          <w:rFonts w:cs="Arial"/>
          <w:color w:val="000000" w:themeColor="text1"/>
          <w:szCs w:val="22"/>
        </w:rPr>
        <w:t>: 10.1093/</w:t>
      </w:r>
      <w:proofErr w:type="spellStart"/>
      <w:r w:rsidRPr="00535BC4">
        <w:rPr>
          <w:rFonts w:cs="Arial"/>
          <w:color w:val="000000" w:themeColor="text1"/>
          <w:szCs w:val="22"/>
        </w:rPr>
        <w:t>biolre</w:t>
      </w:r>
      <w:proofErr w:type="spellEnd"/>
      <w:r w:rsidRPr="00535BC4">
        <w:rPr>
          <w:rFonts w:cs="Arial"/>
          <w:color w:val="000000" w:themeColor="text1"/>
          <w:szCs w:val="22"/>
        </w:rPr>
        <w:t xml:space="preserve">/ioz236. PMID: 31901091; PMCID: PMC7124964. </w:t>
      </w:r>
    </w:p>
    <w:p w14:paraId="66221860" w14:textId="7061E92C" w:rsidR="00250830" w:rsidRDefault="00250830" w:rsidP="00250830">
      <w:pPr>
        <w:pStyle w:val="ListParagraph"/>
        <w:numPr>
          <w:ilvl w:val="1"/>
          <w:numId w:val="19"/>
        </w:numPr>
        <w:autoSpaceDE/>
        <w:autoSpaceDN/>
        <w:rPr>
          <w:rFonts w:cs="Arial"/>
          <w:szCs w:val="22"/>
        </w:rPr>
      </w:pPr>
      <w:r w:rsidRPr="00535BC4">
        <w:rPr>
          <w:rStyle w:val="authors"/>
          <w:rFonts w:cs="Arial"/>
          <w:b/>
          <w:bCs/>
          <w:szCs w:val="22"/>
        </w:rPr>
        <w:t>Schmidt JK</w:t>
      </w:r>
      <w:r w:rsidRPr="00535BC4">
        <w:rPr>
          <w:rStyle w:val="authors"/>
          <w:rFonts w:cs="Arial"/>
          <w:szCs w:val="22"/>
        </w:rPr>
        <w:t xml:space="preserve">, </w:t>
      </w:r>
      <w:proofErr w:type="spellStart"/>
      <w:r w:rsidRPr="00535BC4">
        <w:rPr>
          <w:rStyle w:val="authors"/>
          <w:rFonts w:cs="Arial"/>
          <w:szCs w:val="22"/>
        </w:rPr>
        <w:t>Strelchenko</w:t>
      </w:r>
      <w:proofErr w:type="spellEnd"/>
      <w:r w:rsidRPr="00535BC4">
        <w:rPr>
          <w:rStyle w:val="authors"/>
          <w:rFonts w:cs="Arial"/>
          <w:szCs w:val="22"/>
        </w:rPr>
        <w:t xml:space="preserve"> N, Park MA, Kim YH, Mean KD, </w:t>
      </w:r>
      <w:proofErr w:type="spellStart"/>
      <w:r w:rsidRPr="00535BC4">
        <w:rPr>
          <w:rStyle w:val="authors"/>
          <w:rFonts w:cs="Arial"/>
          <w:szCs w:val="22"/>
        </w:rPr>
        <w:t>Schotzko</w:t>
      </w:r>
      <w:proofErr w:type="spellEnd"/>
      <w:r w:rsidRPr="00535BC4">
        <w:rPr>
          <w:rStyle w:val="authors"/>
          <w:rFonts w:cs="Arial"/>
          <w:szCs w:val="22"/>
        </w:rPr>
        <w:t xml:space="preserve"> ML, Kang HJ, Golos TG, Slukvin II. </w:t>
      </w:r>
      <w:r w:rsidRPr="00535BC4">
        <w:rPr>
          <w:rFonts w:cs="Arial"/>
          <w:szCs w:val="22"/>
        </w:rPr>
        <w:t xml:space="preserve">Genome editing of CCR5 by CRISPR-Cas9 in Mauritian cynomolgus macaque embryos. </w:t>
      </w:r>
      <w:r w:rsidRPr="00535BC4">
        <w:rPr>
          <w:rStyle w:val="source"/>
          <w:rFonts w:eastAsia="Times" w:cs="Arial"/>
          <w:szCs w:val="22"/>
        </w:rPr>
        <w:t>Sci Rep</w:t>
      </w:r>
      <w:r w:rsidRPr="00535BC4">
        <w:rPr>
          <w:rFonts w:cs="Arial"/>
          <w:szCs w:val="22"/>
        </w:rPr>
        <w:t xml:space="preserve">. </w:t>
      </w:r>
      <w:r w:rsidRPr="00535BC4">
        <w:rPr>
          <w:rStyle w:val="pubdate"/>
          <w:rFonts w:cs="Arial"/>
          <w:szCs w:val="22"/>
        </w:rPr>
        <w:t>2020 Oct 28;</w:t>
      </w:r>
      <w:r w:rsidRPr="00535BC4">
        <w:rPr>
          <w:rStyle w:val="volume"/>
          <w:rFonts w:cs="Arial"/>
          <w:szCs w:val="22"/>
        </w:rPr>
        <w:t>10</w:t>
      </w:r>
      <w:r w:rsidRPr="00535BC4">
        <w:rPr>
          <w:rStyle w:val="issue"/>
          <w:rFonts w:cs="Arial"/>
          <w:szCs w:val="22"/>
        </w:rPr>
        <w:t>(1)</w:t>
      </w:r>
      <w:r w:rsidRPr="00535BC4">
        <w:rPr>
          <w:rStyle w:val="pages"/>
          <w:rFonts w:cs="Arial"/>
          <w:szCs w:val="22"/>
        </w:rPr>
        <w:t>:18457</w:t>
      </w:r>
      <w:r w:rsidRPr="00535BC4">
        <w:rPr>
          <w:rFonts w:cs="Arial"/>
          <w:szCs w:val="22"/>
        </w:rPr>
        <w:t xml:space="preserve">. </w:t>
      </w:r>
      <w:proofErr w:type="spellStart"/>
      <w:r w:rsidRPr="00535BC4">
        <w:rPr>
          <w:rStyle w:val="doi"/>
          <w:rFonts w:cs="Arial"/>
          <w:szCs w:val="22"/>
        </w:rPr>
        <w:t>doi</w:t>
      </w:r>
      <w:proofErr w:type="spellEnd"/>
      <w:r w:rsidRPr="00535BC4">
        <w:rPr>
          <w:rStyle w:val="doi"/>
          <w:rFonts w:cs="Arial"/>
          <w:szCs w:val="22"/>
        </w:rPr>
        <w:t xml:space="preserve">: 10.1038/s41598-020-75295-z. </w:t>
      </w:r>
      <w:r w:rsidRPr="00535BC4">
        <w:rPr>
          <w:rStyle w:val="pmid"/>
          <w:rFonts w:cs="Arial"/>
          <w:szCs w:val="22"/>
        </w:rPr>
        <w:t>PMID: 33116147</w:t>
      </w:r>
      <w:r w:rsidRPr="00535BC4">
        <w:rPr>
          <w:rStyle w:val="pmcid"/>
          <w:rFonts w:cs="Arial"/>
          <w:szCs w:val="22"/>
        </w:rPr>
        <w:t>; PMCID: PMC7595107</w:t>
      </w:r>
      <w:r w:rsidRPr="00535BC4">
        <w:rPr>
          <w:rFonts w:cs="Arial"/>
          <w:szCs w:val="22"/>
        </w:rPr>
        <w:t xml:space="preserve">. </w:t>
      </w:r>
    </w:p>
    <w:p w14:paraId="450E07E5" w14:textId="77777777" w:rsidR="00250830" w:rsidRPr="00F12274" w:rsidRDefault="00250830" w:rsidP="00250830">
      <w:pPr>
        <w:pStyle w:val="ListParagraph"/>
        <w:numPr>
          <w:ilvl w:val="1"/>
          <w:numId w:val="19"/>
        </w:numPr>
        <w:autoSpaceDE/>
        <w:autoSpaceDN/>
        <w:rPr>
          <w:rFonts w:cs="Arial"/>
          <w:szCs w:val="22"/>
        </w:rPr>
      </w:pPr>
      <w:r w:rsidRPr="001A3653">
        <w:rPr>
          <w:rFonts w:cs="Arial"/>
          <w:b/>
        </w:rPr>
        <w:t>Schmidt JK</w:t>
      </w:r>
      <w:r w:rsidRPr="001A3653">
        <w:rPr>
          <w:rFonts w:cs="Arial"/>
          <w:bCs/>
        </w:rPr>
        <w:t xml:space="preserve">, Jones KM, Van </w:t>
      </w:r>
      <w:proofErr w:type="spellStart"/>
      <w:r w:rsidRPr="001A3653">
        <w:rPr>
          <w:rFonts w:cs="Arial"/>
          <w:bCs/>
        </w:rPr>
        <w:t>Vleck</w:t>
      </w:r>
      <w:proofErr w:type="spellEnd"/>
      <w:r w:rsidRPr="001A3653">
        <w:rPr>
          <w:rFonts w:cs="Arial"/>
          <w:bCs/>
        </w:rPr>
        <w:t xml:space="preserve"> T, </w:t>
      </w:r>
      <w:proofErr w:type="spellStart"/>
      <w:r w:rsidRPr="001A3653">
        <w:rPr>
          <w:rFonts w:cs="Arial"/>
          <w:bCs/>
        </w:rPr>
        <w:t>Emborg</w:t>
      </w:r>
      <w:proofErr w:type="spellEnd"/>
      <w:r w:rsidRPr="001A3653">
        <w:rPr>
          <w:rFonts w:cs="Arial"/>
          <w:bCs/>
        </w:rPr>
        <w:t xml:space="preserve"> ME.</w:t>
      </w:r>
      <w:r>
        <w:rPr>
          <w:rFonts w:cs="Arial"/>
          <w:bCs/>
        </w:rPr>
        <w:t xml:space="preserve"> </w:t>
      </w:r>
      <w:r w:rsidRPr="001A3653">
        <w:rPr>
          <w:rFonts w:cs="Arial"/>
          <w:bCs/>
        </w:rPr>
        <w:t>Modeling genetic diseases in nonhuman primates through germline modification: considerations and challenges</w:t>
      </w:r>
      <w:r>
        <w:rPr>
          <w:rFonts w:cs="Arial"/>
          <w:bCs/>
        </w:rPr>
        <w:t xml:space="preserve">. </w:t>
      </w:r>
      <w:r w:rsidRPr="001A3653">
        <w:rPr>
          <w:rFonts w:cs="Arial"/>
          <w:bCs/>
        </w:rPr>
        <w:t xml:space="preserve">Sci </w:t>
      </w:r>
      <w:proofErr w:type="spellStart"/>
      <w:r w:rsidRPr="001A3653">
        <w:rPr>
          <w:rFonts w:cs="Arial"/>
          <w:bCs/>
        </w:rPr>
        <w:t>Transl</w:t>
      </w:r>
      <w:proofErr w:type="spellEnd"/>
      <w:r w:rsidRPr="001A3653">
        <w:rPr>
          <w:rFonts w:cs="Arial"/>
          <w:bCs/>
        </w:rPr>
        <w:t xml:space="preserve"> Med</w:t>
      </w:r>
      <w:r>
        <w:rPr>
          <w:rFonts w:cs="Arial"/>
          <w:bCs/>
        </w:rPr>
        <w:t xml:space="preserve">. 2022; 14(634):eabf4879. </w:t>
      </w:r>
      <w:r w:rsidRPr="001A3653">
        <w:rPr>
          <w:rFonts w:cs="Arial"/>
          <w:bCs/>
        </w:rPr>
        <w:t xml:space="preserve">PMID: </w:t>
      </w:r>
      <w:r>
        <w:rPr>
          <w:rFonts w:cs="Arial"/>
          <w:bCs/>
        </w:rPr>
        <w:t>35235338.</w:t>
      </w:r>
    </w:p>
    <w:p w14:paraId="4651C10B" w14:textId="4A620BB8" w:rsidR="00250830" w:rsidRPr="00535BC4" w:rsidRDefault="00250830" w:rsidP="00250830">
      <w:pPr>
        <w:numPr>
          <w:ilvl w:val="0"/>
          <w:numId w:val="19"/>
        </w:numPr>
        <w:pBdr>
          <w:top w:val="nil"/>
          <w:left w:val="nil"/>
          <w:bottom w:val="nil"/>
          <w:right w:val="nil"/>
          <w:between w:val="nil"/>
        </w:pBdr>
        <w:autoSpaceDE/>
        <w:autoSpaceDN/>
        <w:spacing w:before="220" w:after="120"/>
        <w:jc w:val="both"/>
        <w:rPr>
          <w:rFonts w:cs="Arial"/>
          <w:color w:val="000000"/>
          <w:szCs w:val="22"/>
        </w:rPr>
      </w:pPr>
      <w:r w:rsidRPr="00535BC4">
        <w:rPr>
          <w:rFonts w:eastAsia="Arial" w:cs="Arial"/>
          <w:szCs w:val="22"/>
        </w:rPr>
        <w:t>Development of nonhuman primate models of</w:t>
      </w:r>
      <w:r>
        <w:rPr>
          <w:rFonts w:eastAsia="Arial" w:cs="Arial"/>
          <w:szCs w:val="22"/>
        </w:rPr>
        <w:t xml:space="preserve"> </w:t>
      </w:r>
      <w:r w:rsidRPr="00535BC4">
        <w:rPr>
          <w:rFonts w:eastAsia="Arial" w:cs="Arial"/>
          <w:szCs w:val="22"/>
        </w:rPr>
        <w:t xml:space="preserve">embryo implantation and pregnancy. To generate an animal model to assess early primate placentation, we developed a rhesus macaque in vitro implantation model and </w:t>
      </w:r>
      <w:r w:rsidR="0089302A">
        <w:rPr>
          <w:rFonts w:eastAsia="Arial" w:cs="Arial"/>
          <w:szCs w:val="22"/>
        </w:rPr>
        <w:t xml:space="preserve">derived </w:t>
      </w:r>
      <w:r w:rsidRPr="00535BC4">
        <w:rPr>
          <w:rFonts w:eastAsia="Arial" w:cs="Arial"/>
          <w:szCs w:val="22"/>
        </w:rPr>
        <w:t>trophoblast stem cell cultures.</w:t>
      </w:r>
    </w:p>
    <w:p w14:paraId="4967AF91" w14:textId="05874427" w:rsidR="00250830" w:rsidRPr="00535BC4" w:rsidRDefault="00250830" w:rsidP="00250830">
      <w:pPr>
        <w:pStyle w:val="ListParagraph"/>
        <w:numPr>
          <w:ilvl w:val="1"/>
          <w:numId w:val="19"/>
        </w:numPr>
        <w:autoSpaceDE/>
        <w:autoSpaceDN/>
        <w:spacing w:after="120"/>
        <w:rPr>
          <w:rFonts w:cs="Arial"/>
          <w:color w:val="000000" w:themeColor="text1"/>
          <w:szCs w:val="22"/>
        </w:rPr>
      </w:pPr>
      <w:proofErr w:type="spellStart"/>
      <w:r w:rsidRPr="00535BC4">
        <w:rPr>
          <w:rFonts w:cs="Arial"/>
          <w:color w:val="000000" w:themeColor="text1"/>
          <w:szCs w:val="22"/>
        </w:rPr>
        <w:t>Rozner</w:t>
      </w:r>
      <w:proofErr w:type="spellEnd"/>
      <w:r w:rsidRPr="00535BC4">
        <w:rPr>
          <w:rFonts w:cs="Arial"/>
          <w:color w:val="000000" w:themeColor="text1"/>
          <w:szCs w:val="22"/>
        </w:rPr>
        <w:t xml:space="preserve"> AE, </w:t>
      </w:r>
      <w:proofErr w:type="spellStart"/>
      <w:r w:rsidRPr="00535BC4">
        <w:rPr>
          <w:rFonts w:cs="Arial"/>
          <w:color w:val="000000" w:themeColor="text1"/>
          <w:szCs w:val="22"/>
        </w:rPr>
        <w:t>Durning</w:t>
      </w:r>
      <w:proofErr w:type="spellEnd"/>
      <w:r w:rsidRPr="00535BC4">
        <w:rPr>
          <w:rFonts w:cs="Arial"/>
          <w:color w:val="000000" w:themeColor="text1"/>
          <w:szCs w:val="22"/>
        </w:rPr>
        <w:t xml:space="preserve"> M, </w:t>
      </w:r>
      <w:r w:rsidRPr="00535BC4">
        <w:rPr>
          <w:rFonts w:cs="Arial"/>
          <w:b/>
          <w:bCs/>
          <w:color w:val="000000" w:themeColor="text1"/>
          <w:szCs w:val="22"/>
        </w:rPr>
        <w:t>Kropp J</w:t>
      </w:r>
      <w:r w:rsidRPr="00535BC4">
        <w:rPr>
          <w:rFonts w:cs="Arial"/>
          <w:color w:val="000000" w:themeColor="text1"/>
          <w:szCs w:val="22"/>
        </w:rPr>
        <w:t xml:space="preserve">, </w:t>
      </w:r>
      <w:proofErr w:type="spellStart"/>
      <w:r w:rsidRPr="00535BC4">
        <w:rPr>
          <w:rFonts w:cs="Arial"/>
          <w:color w:val="000000" w:themeColor="text1"/>
          <w:szCs w:val="22"/>
        </w:rPr>
        <w:t>Wiepz</w:t>
      </w:r>
      <w:proofErr w:type="spellEnd"/>
      <w:r w:rsidRPr="00535BC4">
        <w:rPr>
          <w:rFonts w:cs="Arial"/>
          <w:color w:val="000000" w:themeColor="text1"/>
          <w:szCs w:val="22"/>
        </w:rPr>
        <w:t xml:space="preserve"> GJ, </w:t>
      </w:r>
      <w:proofErr w:type="spellStart"/>
      <w:r w:rsidRPr="00535BC4">
        <w:rPr>
          <w:rFonts w:cs="Arial"/>
          <w:color w:val="000000" w:themeColor="text1"/>
          <w:szCs w:val="22"/>
        </w:rPr>
        <w:t>Golos</w:t>
      </w:r>
      <w:proofErr w:type="spellEnd"/>
      <w:r w:rsidRPr="00535BC4">
        <w:rPr>
          <w:rFonts w:cs="Arial"/>
          <w:color w:val="000000" w:themeColor="text1"/>
          <w:szCs w:val="22"/>
        </w:rPr>
        <w:t xml:space="preserve"> TG. Macrophages modulate the growth and differentiation of rhesus monkey embryonic trophoblasts. Am J </w:t>
      </w:r>
      <w:proofErr w:type="spellStart"/>
      <w:r w:rsidRPr="00535BC4">
        <w:rPr>
          <w:rFonts w:cs="Arial"/>
          <w:color w:val="000000" w:themeColor="text1"/>
          <w:szCs w:val="22"/>
        </w:rPr>
        <w:t>Reprod</w:t>
      </w:r>
      <w:proofErr w:type="spellEnd"/>
      <w:r w:rsidRPr="00535BC4">
        <w:rPr>
          <w:rFonts w:cs="Arial"/>
          <w:color w:val="000000" w:themeColor="text1"/>
          <w:szCs w:val="22"/>
        </w:rPr>
        <w:t xml:space="preserve"> Immunol. 2016 Nov;76(5):364-375. </w:t>
      </w:r>
      <w:proofErr w:type="spellStart"/>
      <w:r w:rsidRPr="00535BC4">
        <w:rPr>
          <w:rFonts w:cs="Arial"/>
          <w:color w:val="000000" w:themeColor="text1"/>
          <w:szCs w:val="22"/>
        </w:rPr>
        <w:t>doi</w:t>
      </w:r>
      <w:proofErr w:type="spellEnd"/>
      <w:r w:rsidRPr="00535BC4">
        <w:rPr>
          <w:rFonts w:cs="Arial"/>
          <w:color w:val="000000" w:themeColor="text1"/>
          <w:szCs w:val="22"/>
        </w:rPr>
        <w:t xml:space="preserve">: 10.1111/aji.12564. </w:t>
      </w:r>
      <w:proofErr w:type="spellStart"/>
      <w:r w:rsidRPr="00535BC4">
        <w:rPr>
          <w:rFonts w:cs="Arial"/>
          <w:color w:val="000000" w:themeColor="text1"/>
          <w:szCs w:val="22"/>
        </w:rPr>
        <w:t>Epub</w:t>
      </w:r>
      <w:proofErr w:type="spellEnd"/>
      <w:r w:rsidRPr="00535BC4">
        <w:rPr>
          <w:rFonts w:cs="Arial"/>
          <w:color w:val="000000" w:themeColor="text1"/>
          <w:szCs w:val="22"/>
        </w:rPr>
        <w:t xml:space="preserve"> 2016 Sep 17 PMID: 27637575;</w:t>
      </w:r>
      <w:r w:rsidR="004E55A6">
        <w:rPr>
          <w:rFonts w:cs="Arial"/>
          <w:color w:val="000000" w:themeColor="text1"/>
          <w:szCs w:val="22"/>
        </w:rPr>
        <w:t xml:space="preserve"> </w:t>
      </w:r>
      <w:r w:rsidRPr="00535BC4">
        <w:rPr>
          <w:rFonts w:cs="Arial"/>
          <w:color w:val="000000" w:themeColor="text1"/>
          <w:szCs w:val="22"/>
        </w:rPr>
        <w:t>PMCID: PMC5056160.</w:t>
      </w:r>
    </w:p>
    <w:p w14:paraId="29C72F16" w14:textId="236ABD6A" w:rsidR="00250830" w:rsidRPr="00535BC4" w:rsidRDefault="00250830" w:rsidP="00250830">
      <w:pPr>
        <w:pStyle w:val="ListParagraph"/>
        <w:numPr>
          <w:ilvl w:val="1"/>
          <w:numId w:val="19"/>
        </w:numPr>
        <w:autoSpaceDE/>
        <w:autoSpaceDN/>
        <w:rPr>
          <w:rFonts w:cs="Arial"/>
          <w:color w:val="000000" w:themeColor="text1"/>
          <w:szCs w:val="22"/>
        </w:rPr>
      </w:pPr>
      <w:r w:rsidRPr="00535BC4">
        <w:rPr>
          <w:rFonts w:cs="Arial"/>
          <w:color w:val="000000" w:themeColor="text1"/>
          <w:szCs w:val="22"/>
        </w:rPr>
        <w:t xml:space="preserve">Chang TA, </w:t>
      </w:r>
      <w:proofErr w:type="spellStart"/>
      <w:r w:rsidRPr="00535BC4">
        <w:rPr>
          <w:rFonts w:cs="Arial"/>
          <w:color w:val="000000" w:themeColor="text1"/>
          <w:szCs w:val="22"/>
        </w:rPr>
        <w:t>Bondarenko</w:t>
      </w:r>
      <w:proofErr w:type="spellEnd"/>
      <w:r w:rsidRPr="00535BC4">
        <w:rPr>
          <w:rFonts w:cs="Arial"/>
          <w:color w:val="000000" w:themeColor="text1"/>
          <w:szCs w:val="22"/>
        </w:rPr>
        <w:t xml:space="preserve"> GI, </w:t>
      </w:r>
      <w:proofErr w:type="spellStart"/>
      <w:r w:rsidRPr="00535BC4">
        <w:rPr>
          <w:rFonts w:cs="Arial"/>
          <w:color w:val="000000" w:themeColor="text1"/>
          <w:szCs w:val="22"/>
        </w:rPr>
        <w:t>Gerami-Naini</w:t>
      </w:r>
      <w:proofErr w:type="spellEnd"/>
      <w:r w:rsidRPr="00535BC4">
        <w:rPr>
          <w:rFonts w:cs="Arial"/>
          <w:color w:val="000000" w:themeColor="text1"/>
          <w:szCs w:val="22"/>
        </w:rPr>
        <w:t xml:space="preserve"> B, </w:t>
      </w:r>
      <w:proofErr w:type="spellStart"/>
      <w:r w:rsidRPr="00535BC4">
        <w:rPr>
          <w:rFonts w:cs="Arial"/>
          <w:color w:val="000000" w:themeColor="text1"/>
          <w:szCs w:val="22"/>
        </w:rPr>
        <w:t>Drenzek</w:t>
      </w:r>
      <w:proofErr w:type="spellEnd"/>
      <w:r w:rsidRPr="00535BC4">
        <w:rPr>
          <w:rFonts w:cs="Arial"/>
          <w:color w:val="000000" w:themeColor="text1"/>
          <w:szCs w:val="22"/>
        </w:rPr>
        <w:t xml:space="preserve"> JG, </w:t>
      </w:r>
      <w:proofErr w:type="spellStart"/>
      <w:r w:rsidRPr="00535BC4">
        <w:rPr>
          <w:rFonts w:cs="Arial"/>
          <w:color w:val="000000" w:themeColor="text1"/>
          <w:szCs w:val="22"/>
        </w:rPr>
        <w:t>Durning</w:t>
      </w:r>
      <w:proofErr w:type="spellEnd"/>
      <w:r w:rsidRPr="00535BC4">
        <w:rPr>
          <w:rFonts w:cs="Arial"/>
          <w:color w:val="000000" w:themeColor="text1"/>
          <w:szCs w:val="22"/>
        </w:rPr>
        <w:t xml:space="preserve"> M, Garthwaite MA, </w:t>
      </w:r>
      <w:r w:rsidRPr="00535BC4">
        <w:rPr>
          <w:rFonts w:cs="Arial"/>
          <w:b/>
          <w:bCs/>
          <w:color w:val="000000" w:themeColor="text1"/>
          <w:szCs w:val="22"/>
        </w:rPr>
        <w:t>Schmidt JK</w:t>
      </w:r>
      <w:r w:rsidRPr="00535BC4">
        <w:rPr>
          <w:rFonts w:cs="Arial"/>
          <w:color w:val="000000" w:themeColor="text1"/>
          <w:szCs w:val="22"/>
        </w:rPr>
        <w:t xml:space="preserve">, Golos TG. Trophoblast differentiation, invasion and hormone secretion in a three-dimensional in vitro implantation model with rhesus monkey embryos. </w:t>
      </w:r>
      <w:proofErr w:type="spellStart"/>
      <w:r w:rsidRPr="00535BC4">
        <w:rPr>
          <w:rFonts w:cs="Arial"/>
          <w:color w:val="000000" w:themeColor="text1"/>
          <w:szCs w:val="22"/>
        </w:rPr>
        <w:t>Reprod</w:t>
      </w:r>
      <w:proofErr w:type="spellEnd"/>
      <w:r w:rsidRPr="00535BC4">
        <w:rPr>
          <w:rFonts w:cs="Arial"/>
          <w:color w:val="000000" w:themeColor="text1"/>
          <w:szCs w:val="22"/>
        </w:rPr>
        <w:t xml:space="preserve"> Biol Endocrinol. 2018 Mar 16;16(1):24. </w:t>
      </w:r>
      <w:proofErr w:type="spellStart"/>
      <w:r w:rsidRPr="00535BC4">
        <w:rPr>
          <w:rFonts w:cs="Arial"/>
          <w:color w:val="000000" w:themeColor="text1"/>
          <w:szCs w:val="22"/>
        </w:rPr>
        <w:t>doi</w:t>
      </w:r>
      <w:proofErr w:type="spellEnd"/>
      <w:r w:rsidRPr="00535BC4">
        <w:rPr>
          <w:rFonts w:cs="Arial"/>
          <w:color w:val="000000" w:themeColor="text1"/>
          <w:szCs w:val="22"/>
        </w:rPr>
        <w:t>: 10.1186/s12958-018-0340-3. PMID: 29548332; PMCID: PMC5857108.</w:t>
      </w:r>
    </w:p>
    <w:p w14:paraId="3CA2CE79" w14:textId="56120CCA" w:rsidR="00250830" w:rsidRPr="003C4423" w:rsidRDefault="00250830" w:rsidP="00250830">
      <w:pPr>
        <w:pStyle w:val="ListParagraph"/>
        <w:numPr>
          <w:ilvl w:val="1"/>
          <w:numId w:val="19"/>
        </w:numPr>
        <w:autoSpaceDE/>
        <w:autoSpaceDN/>
        <w:rPr>
          <w:rFonts w:cs="Arial"/>
          <w:color w:val="000000" w:themeColor="text1"/>
          <w:szCs w:val="22"/>
        </w:rPr>
      </w:pPr>
      <w:r w:rsidRPr="00535BC4">
        <w:rPr>
          <w:rStyle w:val="authors"/>
          <w:rFonts w:cs="Arial"/>
          <w:b/>
          <w:bCs/>
          <w:szCs w:val="22"/>
        </w:rPr>
        <w:t>Schmidt JK</w:t>
      </w:r>
      <w:r w:rsidRPr="00535BC4">
        <w:rPr>
          <w:rStyle w:val="authors"/>
          <w:rFonts w:cs="Arial"/>
          <w:szCs w:val="22"/>
        </w:rPr>
        <w:t xml:space="preserve">, Keding LT, Block LN, </w:t>
      </w:r>
      <w:proofErr w:type="spellStart"/>
      <w:r w:rsidRPr="00535BC4">
        <w:rPr>
          <w:rStyle w:val="authors"/>
          <w:rFonts w:cs="Arial"/>
          <w:szCs w:val="22"/>
        </w:rPr>
        <w:t>Wiepz</w:t>
      </w:r>
      <w:proofErr w:type="spellEnd"/>
      <w:r w:rsidRPr="00535BC4">
        <w:rPr>
          <w:rStyle w:val="authors"/>
          <w:rFonts w:cs="Arial"/>
          <w:szCs w:val="22"/>
        </w:rPr>
        <w:t xml:space="preserve"> GJ, Koenig MR, Meyer MG, </w:t>
      </w:r>
      <w:proofErr w:type="spellStart"/>
      <w:r w:rsidRPr="00535BC4">
        <w:rPr>
          <w:rStyle w:val="authors"/>
          <w:rFonts w:cs="Arial"/>
          <w:szCs w:val="22"/>
        </w:rPr>
        <w:t>Dusek</w:t>
      </w:r>
      <w:proofErr w:type="spellEnd"/>
      <w:r w:rsidRPr="00535BC4">
        <w:rPr>
          <w:rStyle w:val="authors"/>
          <w:rFonts w:cs="Arial"/>
          <w:szCs w:val="22"/>
        </w:rPr>
        <w:t xml:space="preserve"> BM, Kroner KM, </w:t>
      </w:r>
      <w:proofErr w:type="spellStart"/>
      <w:r w:rsidRPr="00535BC4">
        <w:rPr>
          <w:rStyle w:val="authors"/>
          <w:rFonts w:cs="Arial"/>
          <w:szCs w:val="22"/>
        </w:rPr>
        <w:t>Bertogliat</w:t>
      </w:r>
      <w:proofErr w:type="spellEnd"/>
      <w:r w:rsidRPr="00535BC4">
        <w:rPr>
          <w:rStyle w:val="authors"/>
          <w:rFonts w:cs="Arial"/>
          <w:szCs w:val="22"/>
        </w:rPr>
        <w:t xml:space="preserve"> MJ, Kallio AR, Mean KD, Golos TG. </w:t>
      </w:r>
      <w:r w:rsidRPr="00535BC4">
        <w:rPr>
          <w:rFonts w:cs="Arial"/>
          <w:szCs w:val="22"/>
        </w:rPr>
        <w:t xml:space="preserve">Placenta-derived macaque trophoblast stem cells: differentiation to syncytiotrophoblasts and extravillous trophoblasts reveals phenotypic reprogramming. </w:t>
      </w:r>
      <w:r w:rsidRPr="00535BC4">
        <w:rPr>
          <w:rStyle w:val="source"/>
          <w:rFonts w:eastAsia="Times" w:cs="Arial"/>
          <w:szCs w:val="22"/>
        </w:rPr>
        <w:t>Sci Rep</w:t>
      </w:r>
      <w:r w:rsidRPr="00535BC4">
        <w:rPr>
          <w:rFonts w:cs="Arial"/>
          <w:szCs w:val="22"/>
        </w:rPr>
        <w:t xml:space="preserve">. </w:t>
      </w:r>
      <w:r w:rsidRPr="00535BC4">
        <w:rPr>
          <w:rStyle w:val="pubdate"/>
          <w:rFonts w:cs="Arial"/>
          <w:szCs w:val="22"/>
        </w:rPr>
        <w:t>2020 Nov 5;</w:t>
      </w:r>
      <w:r w:rsidRPr="00535BC4">
        <w:rPr>
          <w:rStyle w:val="volume"/>
          <w:rFonts w:cs="Arial"/>
          <w:szCs w:val="22"/>
        </w:rPr>
        <w:t>10</w:t>
      </w:r>
      <w:r w:rsidRPr="00535BC4">
        <w:rPr>
          <w:rStyle w:val="issue"/>
          <w:rFonts w:cs="Arial"/>
          <w:szCs w:val="22"/>
        </w:rPr>
        <w:t>(1)</w:t>
      </w:r>
      <w:r w:rsidRPr="00535BC4">
        <w:rPr>
          <w:rStyle w:val="pages"/>
          <w:rFonts w:cs="Arial"/>
          <w:szCs w:val="22"/>
        </w:rPr>
        <w:t>:19159</w:t>
      </w:r>
      <w:r w:rsidRPr="00535BC4">
        <w:rPr>
          <w:rFonts w:cs="Arial"/>
          <w:szCs w:val="22"/>
        </w:rPr>
        <w:t xml:space="preserve">. </w:t>
      </w:r>
      <w:proofErr w:type="spellStart"/>
      <w:r w:rsidRPr="00535BC4">
        <w:rPr>
          <w:rStyle w:val="doi"/>
          <w:rFonts w:cs="Arial"/>
          <w:szCs w:val="22"/>
        </w:rPr>
        <w:t>doi</w:t>
      </w:r>
      <w:proofErr w:type="spellEnd"/>
      <w:r w:rsidRPr="00535BC4">
        <w:rPr>
          <w:rStyle w:val="doi"/>
          <w:rFonts w:cs="Arial"/>
          <w:szCs w:val="22"/>
        </w:rPr>
        <w:t xml:space="preserve">: 10.1038/s41598-020-76313-w. </w:t>
      </w:r>
      <w:r w:rsidRPr="00535BC4">
        <w:rPr>
          <w:rStyle w:val="pmid"/>
          <w:rFonts w:cs="Arial"/>
          <w:szCs w:val="22"/>
        </w:rPr>
        <w:t>PMID: 33154556</w:t>
      </w:r>
      <w:r w:rsidRPr="00535BC4">
        <w:rPr>
          <w:rStyle w:val="pmcid"/>
          <w:rFonts w:cs="Arial"/>
          <w:szCs w:val="22"/>
        </w:rPr>
        <w:t>; PMCID: PMC7644694</w:t>
      </w:r>
      <w:r w:rsidRPr="00535BC4">
        <w:rPr>
          <w:rFonts w:cs="Arial"/>
          <w:szCs w:val="22"/>
        </w:rPr>
        <w:t xml:space="preserve">. </w:t>
      </w:r>
    </w:p>
    <w:p w14:paraId="4CD7C5A8" w14:textId="731D3C7F" w:rsidR="00250830" w:rsidRPr="00C77482" w:rsidRDefault="004E55A6" w:rsidP="00E250AC">
      <w:pPr>
        <w:pStyle w:val="ListParagraph"/>
        <w:numPr>
          <w:ilvl w:val="1"/>
          <w:numId w:val="19"/>
        </w:numPr>
        <w:autoSpaceDE/>
        <w:autoSpaceDN/>
        <w:rPr>
          <w:rStyle w:val="authors"/>
          <w:rFonts w:cs="Arial"/>
          <w:color w:val="000000" w:themeColor="text1"/>
          <w:szCs w:val="22"/>
        </w:rPr>
      </w:pPr>
      <w:r>
        <w:rPr>
          <w:rStyle w:val="authors"/>
          <w:rFonts w:cs="Arial"/>
          <w:szCs w:val="22"/>
        </w:rPr>
        <w:t xml:space="preserve">Block LN, </w:t>
      </w:r>
      <w:r w:rsidRPr="004E55A6">
        <w:rPr>
          <w:rStyle w:val="authors"/>
          <w:rFonts w:cs="Arial"/>
          <w:b/>
          <w:bCs/>
          <w:szCs w:val="22"/>
        </w:rPr>
        <w:t>Schmidt JK</w:t>
      </w:r>
      <w:r>
        <w:rPr>
          <w:rStyle w:val="authors"/>
          <w:rFonts w:cs="Arial"/>
          <w:szCs w:val="22"/>
        </w:rPr>
        <w:t xml:space="preserve">, </w:t>
      </w:r>
      <w:proofErr w:type="spellStart"/>
      <w:r>
        <w:rPr>
          <w:rStyle w:val="authors"/>
          <w:rFonts w:cs="Arial"/>
          <w:szCs w:val="22"/>
        </w:rPr>
        <w:t>Keuler</w:t>
      </w:r>
      <w:proofErr w:type="spellEnd"/>
      <w:r>
        <w:rPr>
          <w:rStyle w:val="authors"/>
          <w:rFonts w:cs="Arial"/>
          <w:szCs w:val="22"/>
        </w:rPr>
        <w:t xml:space="preserve"> NS, McKeon MC, Bowman BD, </w:t>
      </w:r>
      <w:proofErr w:type="spellStart"/>
      <w:r>
        <w:rPr>
          <w:rStyle w:val="authors"/>
          <w:rFonts w:cs="Arial"/>
          <w:szCs w:val="22"/>
        </w:rPr>
        <w:t>Wiepz</w:t>
      </w:r>
      <w:proofErr w:type="spellEnd"/>
      <w:r>
        <w:rPr>
          <w:rStyle w:val="authors"/>
          <w:rFonts w:cs="Arial"/>
          <w:szCs w:val="22"/>
        </w:rPr>
        <w:t xml:space="preserve"> GJ, </w:t>
      </w:r>
      <w:proofErr w:type="spellStart"/>
      <w:r>
        <w:rPr>
          <w:rStyle w:val="authors"/>
          <w:rFonts w:cs="Arial"/>
          <w:szCs w:val="22"/>
        </w:rPr>
        <w:t>Golos</w:t>
      </w:r>
      <w:proofErr w:type="spellEnd"/>
      <w:r>
        <w:rPr>
          <w:rStyle w:val="authors"/>
          <w:rFonts w:cs="Arial"/>
          <w:szCs w:val="22"/>
        </w:rPr>
        <w:t xml:space="preserve"> TG. Zika virus impacts extracellular vesicle composition and cellular gene expression in macaque early gestation trophoblasts. Sci Rep. 2022 May; 12(1):7348. Doi: 10.1038/s41598-022-11275-9</w:t>
      </w:r>
      <w:r w:rsidR="00E250AC">
        <w:rPr>
          <w:rStyle w:val="authors"/>
          <w:rFonts w:cs="Arial"/>
          <w:szCs w:val="22"/>
        </w:rPr>
        <w:t xml:space="preserve">. </w:t>
      </w:r>
      <w:r>
        <w:rPr>
          <w:rStyle w:val="authors"/>
          <w:rFonts w:cs="Arial"/>
          <w:szCs w:val="22"/>
        </w:rPr>
        <w:t xml:space="preserve">PMID: 35513694; PMCID: PMC9072346. </w:t>
      </w:r>
    </w:p>
    <w:p w14:paraId="43CDCE47" w14:textId="77777777" w:rsidR="00C77482" w:rsidRDefault="00C77482" w:rsidP="00C77482">
      <w:pPr>
        <w:numPr>
          <w:ilvl w:val="0"/>
          <w:numId w:val="19"/>
        </w:numPr>
        <w:pBdr>
          <w:top w:val="nil"/>
          <w:left w:val="nil"/>
          <w:bottom w:val="nil"/>
          <w:right w:val="nil"/>
          <w:between w:val="nil"/>
        </w:pBdr>
        <w:autoSpaceDE/>
        <w:autoSpaceDN/>
        <w:spacing w:before="220" w:after="120"/>
        <w:jc w:val="both"/>
        <w:rPr>
          <w:rFonts w:cs="Arial"/>
          <w:color w:val="000000"/>
          <w:szCs w:val="22"/>
        </w:rPr>
      </w:pPr>
      <w:r>
        <w:rPr>
          <w:rFonts w:cs="Arial"/>
          <w:color w:val="000000"/>
          <w:szCs w:val="22"/>
        </w:rPr>
        <w:t xml:space="preserve">Optimization of assisted reproductive technologies applied to nonhuman primates. We have developed computer assisted sperm analysis protocols to evaluate marmoset fresh and cryopreserved sperm kinematics for marmosets and macaques, established a method for Mauritian cynomolgus macaque sperm cryopreservation, and optimized methods for marmoset in vitro fertilization. </w:t>
      </w:r>
    </w:p>
    <w:p w14:paraId="496F4CF7" w14:textId="77777777" w:rsidR="00C77482" w:rsidRPr="00594D40" w:rsidRDefault="00C77482" w:rsidP="00C77482">
      <w:pPr>
        <w:pStyle w:val="ListParagraph"/>
        <w:numPr>
          <w:ilvl w:val="1"/>
          <w:numId w:val="19"/>
        </w:numPr>
        <w:autoSpaceDE/>
        <w:autoSpaceDN/>
        <w:rPr>
          <w:rFonts w:cs="Arial"/>
          <w:sz w:val="21"/>
          <w:szCs w:val="21"/>
        </w:rPr>
      </w:pPr>
      <w:r w:rsidRPr="00594D40">
        <w:rPr>
          <w:rFonts w:cs="Arial"/>
          <w:b/>
          <w:noProof/>
          <w:szCs w:val="22"/>
        </w:rPr>
        <w:t>Kropp J</w:t>
      </w:r>
      <w:r w:rsidRPr="00594D40">
        <w:rPr>
          <w:rFonts w:cs="Arial"/>
          <w:noProof/>
          <w:szCs w:val="22"/>
        </w:rPr>
        <w:t>, Di Marzo A, Golos T. Assisted reproductive technologies in the common marmoset: an integral species for developing nonhuman primate models of human diseases. Biol Reprod</w:t>
      </w:r>
      <w:r>
        <w:rPr>
          <w:rFonts w:cs="Arial"/>
          <w:noProof/>
          <w:szCs w:val="22"/>
        </w:rPr>
        <w:t xml:space="preserve">. 2017; </w:t>
      </w:r>
      <w:r w:rsidRPr="00594D40">
        <w:rPr>
          <w:rFonts w:cs="Arial"/>
          <w:noProof/>
          <w:szCs w:val="22"/>
        </w:rPr>
        <w:t xml:space="preserve">96:277-287. PMID: 28203717, </w:t>
      </w:r>
      <w:r w:rsidRPr="00594D40">
        <w:rPr>
          <w:rStyle w:val="pmcid"/>
          <w:rFonts w:cs="Arial"/>
          <w:szCs w:val="22"/>
        </w:rPr>
        <w:t>PMCID: PMC5967451</w:t>
      </w:r>
    </w:p>
    <w:p w14:paraId="4DE86B08" w14:textId="77777777" w:rsidR="00C77482" w:rsidRDefault="00C77482" w:rsidP="00C77482">
      <w:pPr>
        <w:pStyle w:val="ListParagraph"/>
        <w:numPr>
          <w:ilvl w:val="1"/>
          <w:numId w:val="19"/>
        </w:numPr>
        <w:autoSpaceDE/>
        <w:autoSpaceDN/>
        <w:rPr>
          <w:rFonts w:cs="Arial"/>
          <w:szCs w:val="22"/>
        </w:rPr>
      </w:pPr>
      <w:r w:rsidRPr="00535BC4">
        <w:rPr>
          <w:rFonts w:cs="Arial"/>
          <w:b/>
          <w:bCs/>
          <w:szCs w:val="22"/>
        </w:rPr>
        <w:t>Schmidt JK</w:t>
      </w:r>
      <w:r w:rsidRPr="00535BC4">
        <w:rPr>
          <w:rFonts w:cs="Arial"/>
          <w:szCs w:val="22"/>
        </w:rPr>
        <w:t>, Golos TG.</w:t>
      </w:r>
      <w:r w:rsidRPr="00535BC4">
        <w:rPr>
          <w:rFonts w:cs="Arial"/>
          <w:color w:val="000000" w:themeColor="text1"/>
          <w:szCs w:val="22"/>
        </w:rPr>
        <w:t xml:space="preserve"> In Vitro Culture of Embryos from the Common Marmoset (Callithrix jacchus). </w:t>
      </w:r>
      <w:r w:rsidRPr="00535BC4">
        <w:rPr>
          <w:rFonts w:cs="Arial"/>
          <w:szCs w:val="22"/>
        </w:rPr>
        <w:t xml:space="preserve">Methods Mol Biol. 2019;2006:309-319. </w:t>
      </w:r>
      <w:proofErr w:type="spellStart"/>
      <w:r w:rsidRPr="00535BC4">
        <w:rPr>
          <w:rFonts w:cs="Arial"/>
          <w:szCs w:val="22"/>
        </w:rPr>
        <w:t>doi</w:t>
      </w:r>
      <w:proofErr w:type="spellEnd"/>
      <w:r w:rsidRPr="00535BC4">
        <w:rPr>
          <w:rFonts w:cs="Arial"/>
          <w:szCs w:val="22"/>
        </w:rPr>
        <w:t>: 10.1007/978-1-4939-9566-0_21.</w:t>
      </w:r>
      <w:r>
        <w:rPr>
          <w:rFonts w:cs="Arial"/>
          <w:szCs w:val="22"/>
        </w:rPr>
        <w:t xml:space="preserve"> </w:t>
      </w:r>
      <w:r w:rsidRPr="00535BC4">
        <w:rPr>
          <w:rFonts w:cs="Arial"/>
          <w:szCs w:val="22"/>
        </w:rPr>
        <w:t xml:space="preserve">PMID: 31230289. </w:t>
      </w:r>
    </w:p>
    <w:p w14:paraId="685F00CC" w14:textId="77777777" w:rsidR="00C77482" w:rsidRPr="00594D40" w:rsidRDefault="00C77482" w:rsidP="00C77482">
      <w:pPr>
        <w:pStyle w:val="ListParagraph"/>
        <w:numPr>
          <w:ilvl w:val="1"/>
          <w:numId w:val="19"/>
        </w:numPr>
        <w:autoSpaceDE/>
        <w:autoSpaceDN/>
        <w:ind w:left="1094"/>
        <w:rPr>
          <w:rFonts w:cs="Arial"/>
          <w:sz w:val="21"/>
          <w:szCs w:val="21"/>
        </w:rPr>
      </w:pPr>
      <w:proofErr w:type="spellStart"/>
      <w:r w:rsidRPr="00594D40">
        <w:rPr>
          <w:rFonts w:cs="Arial"/>
          <w:szCs w:val="22"/>
        </w:rPr>
        <w:lastRenderedPageBreak/>
        <w:t>Strelchenko</w:t>
      </w:r>
      <w:proofErr w:type="spellEnd"/>
      <w:r w:rsidRPr="00594D40">
        <w:rPr>
          <w:rFonts w:cs="Arial"/>
          <w:szCs w:val="22"/>
        </w:rPr>
        <w:t xml:space="preserve"> N, </w:t>
      </w:r>
      <w:r w:rsidRPr="00594D40">
        <w:rPr>
          <w:rFonts w:cs="Arial"/>
          <w:b/>
          <w:bCs/>
          <w:szCs w:val="22"/>
        </w:rPr>
        <w:t>Schmidt JK</w:t>
      </w:r>
      <w:r w:rsidRPr="00594D40">
        <w:rPr>
          <w:rFonts w:cs="Arial"/>
          <w:szCs w:val="22"/>
        </w:rPr>
        <w:t xml:space="preserve">, Mean KD, </w:t>
      </w:r>
      <w:proofErr w:type="spellStart"/>
      <w:r w:rsidRPr="00594D40">
        <w:rPr>
          <w:rFonts w:cs="Arial"/>
          <w:szCs w:val="22"/>
        </w:rPr>
        <w:t>Schotzko</w:t>
      </w:r>
      <w:proofErr w:type="spellEnd"/>
      <w:r w:rsidRPr="00594D40">
        <w:rPr>
          <w:rFonts w:cs="Arial"/>
          <w:szCs w:val="22"/>
        </w:rPr>
        <w:t xml:space="preserve"> ML, </w:t>
      </w:r>
      <w:proofErr w:type="spellStart"/>
      <w:r w:rsidRPr="00594D40">
        <w:rPr>
          <w:rFonts w:cs="Arial"/>
          <w:szCs w:val="22"/>
        </w:rPr>
        <w:t>Golos</w:t>
      </w:r>
      <w:proofErr w:type="spellEnd"/>
      <w:r w:rsidRPr="00594D40">
        <w:rPr>
          <w:rFonts w:cs="Arial"/>
          <w:szCs w:val="22"/>
        </w:rPr>
        <w:t xml:space="preserve"> TG, Slukvin II. Cryopreservation of </w:t>
      </w:r>
      <w:proofErr w:type="spellStart"/>
      <w:r w:rsidRPr="00594D40">
        <w:rPr>
          <w:rFonts w:cs="Arial"/>
          <w:szCs w:val="22"/>
        </w:rPr>
        <w:t>mauritian</w:t>
      </w:r>
      <w:proofErr w:type="spellEnd"/>
      <w:r w:rsidRPr="00594D40">
        <w:rPr>
          <w:rFonts w:cs="Arial"/>
          <w:szCs w:val="22"/>
        </w:rPr>
        <w:t xml:space="preserve"> cynomolgus macaque sperm in chemically defined medium. J Am Assoc Lab </w:t>
      </w:r>
      <w:proofErr w:type="spellStart"/>
      <w:r w:rsidRPr="00594D40">
        <w:rPr>
          <w:rFonts w:cs="Arial"/>
          <w:szCs w:val="22"/>
        </w:rPr>
        <w:t>Anim</w:t>
      </w:r>
      <w:proofErr w:type="spellEnd"/>
      <w:r w:rsidRPr="00594D40">
        <w:rPr>
          <w:rFonts w:cs="Arial"/>
          <w:szCs w:val="22"/>
        </w:rPr>
        <w:t xml:space="preserve"> Sci </w:t>
      </w:r>
      <w:r>
        <w:rPr>
          <w:rFonts w:cs="Arial"/>
          <w:szCs w:val="22"/>
        </w:rPr>
        <w:t xml:space="preserve">2020; </w:t>
      </w:r>
      <w:r w:rsidRPr="00594D40">
        <w:rPr>
          <w:rFonts w:cs="Arial"/>
          <w:szCs w:val="22"/>
        </w:rPr>
        <w:t xml:space="preserve">59(6):681-686. PMID: 32878681, </w:t>
      </w:r>
      <w:r w:rsidRPr="00594D40">
        <w:rPr>
          <w:rStyle w:val="pmcid"/>
          <w:rFonts w:cs="Arial"/>
          <w:szCs w:val="22"/>
        </w:rPr>
        <w:t>PMCID: PMC7604693</w:t>
      </w:r>
    </w:p>
    <w:p w14:paraId="43A6D7DC" w14:textId="3D295EE2" w:rsidR="00C77482" w:rsidRPr="00C77482" w:rsidRDefault="00C77482" w:rsidP="00C77482">
      <w:pPr>
        <w:numPr>
          <w:ilvl w:val="1"/>
          <w:numId w:val="19"/>
        </w:numPr>
        <w:pBdr>
          <w:top w:val="nil"/>
          <w:left w:val="nil"/>
          <w:bottom w:val="nil"/>
          <w:right w:val="nil"/>
          <w:between w:val="nil"/>
        </w:pBdr>
        <w:autoSpaceDE/>
        <w:autoSpaceDN/>
        <w:ind w:left="1094"/>
        <w:jc w:val="both"/>
        <w:rPr>
          <w:rStyle w:val="authors"/>
          <w:rFonts w:cs="Arial"/>
          <w:color w:val="000000"/>
          <w:szCs w:val="22"/>
        </w:rPr>
      </w:pPr>
      <w:r w:rsidRPr="001A3653">
        <w:rPr>
          <w:rFonts w:cs="Arial"/>
          <w:b/>
        </w:rPr>
        <w:t xml:space="preserve">Schmidt JK, </w:t>
      </w:r>
      <w:r w:rsidRPr="001A3653">
        <w:rPr>
          <w:rFonts w:cs="Arial"/>
          <w:bCs/>
        </w:rPr>
        <w:t xml:space="preserve">Mean KD, </w:t>
      </w:r>
      <w:proofErr w:type="spellStart"/>
      <w:r w:rsidRPr="001A3653">
        <w:rPr>
          <w:rFonts w:cs="Arial"/>
          <w:bCs/>
        </w:rPr>
        <w:t>Dusek</w:t>
      </w:r>
      <w:proofErr w:type="spellEnd"/>
      <w:r w:rsidRPr="001A3653">
        <w:rPr>
          <w:rFonts w:cs="Arial"/>
          <w:bCs/>
        </w:rPr>
        <w:t xml:space="preserve"> BM, Hinkle HM, </w:t>
      </w:r>
      <w:proofErr w:type="spellStart"/>
      <w:r w:rsidRPr="001A3653">
        <w:rPr>
          <w:rFonts w:cs="Arial"/>
          <w:bCs/>
        </w:rPr>
        <w:t>Puntney</w:t>
      </w:r>
      <w:proofErr w:type="spellEnd"/>
      <w:r w:rsidRPr="001A3653">
        <w:rPr>
          <w:rFonts w:cs="Arial"/>
          <w:bCs/>
        </w:rPr>
        <w:t xml:space="preserve"> RC, Alexander ES, </w:t>
      </w:r>
      <w:proofErr w:type="spellStart"/>
      <w:r w:rsidRPr="001A3653">
        <w:rPr>
          <w:rFonts w:cs="Arial"/>
          <w:bCs/>
        </w:rPr>
        <w:t>Malicki</w:t>
      </w:r>
      <w:proofErr w:type="spellEnd"/>
      <w:r w:rsidRPr="001A3653">
        <w:rPr>
          <w:rFonts w:cs="Arial"/>
          <w:bCs/>
        </w:rPr>
        <w:t xml:space="preserve"> KB, Sneed EL, Moy AW, Golos TG. Comparative computer-assisted sperm analysis in non-human primates. J Med </w:t>
      </w:r>
      <w:proofErr w:type="spellStart"/>
      <w:r w:rsidRPr="001A3653">
        <w:rPr>
          <w:rFonts w:cs="Arial"/>
          <w:bCs/>
        </w:rPr>
        <w:t>Primatol</w:t>
      </w:r>
      <w:proofErr w:type="spellEnd"/>
      <w:r w:rsidRPr="001A3653">
        <w:rPr>
          <w:rFonts w:cs="Arial"/>
          <w:bCs/>
        </w:rPr>
        <w:t xml:space="preserve">. </w:t>
      </w:r>
      <w:r>
        <w:rPr>
          <w:rFonts w:cs="Arial"/>
          <w:bCs/>
        </w:rPr>
        <w:t xml:space="preserve">2021; </w:t>
      </w:r>
      <w:r w:rsidRPr="001A3653">
        <w:rPr>
          <w:rFonts w:cs="Arial"/>
          <w:bCs/>
        </w:rPr>
        <w:t>50(2):108-119. *</w:t>
      </w:r>
      <w:r w:rsidRPr="001A3653">
        <w:rPr>
          <w:rFonts w:cs="Arial"/>
          <w:color w:val="000000"/>
        </w:rPr>
        <w:t>corresponding author.</w:t>
      </w:r>
      <w:r w:rsidRPr="001A3653">
        <w:rPr>
          <w:rFonts w:cs="Arial"/>
          <w:bCs/>
        </w:rPr>
        <w:t xml:space="preserve"> PMID: 33469948, </w:t>
      </w:r>
      <w:r w:rsidRPr="001A3653">
        <w:rPr>
          <w:rFonts w:cs="Arial"/>
        </w:rPr>
        <w:t>PMCID: PMC7969417</w:t>
      </w:r>
    </w:p>
    <w:p w14:paraId="73F090CB" w14:textId="77777777" w:rsidR="00E250AC" w:rsidRPr="00E250AC" w:rsidRDefault="00E250AC" w:rsidP="00E250AC">
      <w:pPr>
        <w:pStyle w:val="ListParagraph"/>
        <w:autoSpaceDE/>
        <w:autoSpaceDN/>
        <w:ind w:left="1095"/>
        <w:rPr>
          <w:rFonts w:cs="Arial"/>
          <w:color w:val="000000" w:themeColor="text1"/>
          <w:szCs w:val="22"/>
        </w:rPr>
      </w:pPr>
    </w:p>
    <w:p w14:paraId="0CC6A5BC" w14:textId="6E5FC47B" w:rsidR="00250830" w:rsidRPr="007C6D55" w:rsidRDefault="00250830" w:rsidP="00250830">
      <w:pPr>
        <w:numPr>
          <w:ilvl w:val="0"/>
          <w:numId w:val="19"/>
        </w:numPr>
        <w:pBdr>
          <w:top w:val="nil"/>
          <w:left w:val="nil"/>
          <w:bottom w:val="nil"/>
          <w:right w:val="nil"/>
          <w:between w:val="nil"/>
        </w:pBdr>
        <w:autoSpaceDE/>
        <w:autoSpaceDN/>
        <w:spacing w:after="120"/>
        <w:jc w:val="both"/>
        <w:rPr>
          <w:rFonts w:cs="Arial"/>
          <w:color w:val="000000"/>
          <w:szCs w:val="22"/>
        </w:rPr>
      </w:pPr>
      <w:r w:rsidRPr="007C6D55">
        <w:rPr>
          <w:rFonts w:eastAsia="Arial" w:cs="Arial"/>
          <w:color w:val="000000"/>
          <w:szCs w:val="22"/>
        </w:rPr>
        <w:t>Identification and characterization of microRNAs within in vitro fertilized embryos</w:t>
      </w:r>
      <w:r w:rsidR="0089302A">
        <w:rPr>
          <w:rFonts w:eastAsia="Arial" w:cs="Arial"/>
          <w:color w:val="000000"/>
          <w:szCs w:val="22"/>
        </w:rPr>
        <w:t xml:space="preserve"> and placental tissue and those secreted into</w:t>
      </w:r>
      <w:r w:rsidRPr="007C6D55">
        <w:rPr>
          <w:rFonts w:eastAsia="Arial" w:cs="Arial"/>
          <w:color w:val="000000"/>
          <w:szCs w:val="22"/>
        </w:rPr>
        <w:t xml:space="preserve"> embryo-conditioned culture media</w:t>
      </w:r>
      <w:r w:rsidR="0089302A">
        <w:rPr>
          <w:rFonts w:eastAsia="Arial" w:cs="Arial"/>
          <w:color w:val="000000"/>
          <w:szCs w:val="22"/>
        </w:rPr>
        <w:t xml:space="preserve"> and whole</w:t>
      </w:r>
      <w:r w:rsidRPr="007C6D55">
        <w:rPr>
          <w:rFonts w:eastAsia="Arial" w:cs="Arial"/>
          <w:color w:val="000000"/>
          <w:szCs w:val="22"/>
        </w:rPr>
        <w:t xml:space="preserve"> blood. We first identified that miRNAs are secreted into both bovine and human in vitro fertilization culture media, and thus could serve as potential signaling molecules at the maternal-fetal interface</w:t>
      </w:r>
      <w:r>
        <w:rPr>
          <w:rFonts w:eastAsia="Arial" w:cs="Arial"/>
          <w:color w:val="000000"/>
          <w:szCs w:val="22"/>
        </w:rPr>
        <w:t>,</w:t>
      </w:r>
      <w:r w:rsidRPr="007C6D55">
        <w:rPr>
          <w:rFonts w:eastAsia="Arial" w:cs="Arial"/>
          <w:color w:val="000000"/>
          <w:szCs w:val="22"/>
        </w:rPr>
        <w:t xml:space="preserve"> and/or could be evaluat</w:t>
      </w:r>
      <w:r>
        <w:rPr>
          <w:rFonts w:eastAsia="Arial" w:cs="Arial"/>
          <w:color w:val="000000"/>
          <w:szCs w:val="22"/>
        </w:rPr>
        <w:t>ed</w:t>
      </w:r>
      <w:r w:rsidRPr="007C6D55">
        <w:rPr>
          <w:rFonts w:eastAsia="Arial" w:cs="Arial"/>
          <w:color w:val="000000"/>
          <w:szCs w:val="22"/>
        </w:rPr>
        <w:t xml:space="preserve"> as potential non-invasive biomarkers of embryo developmental competence. Evaluation of miRNAs secreted from poor and normally developed embryos revealed that embryos of varied quality</w:t>
      </w:r>
      <w:r>
        <w:rPr>
          <w:rFonts w:eastAsia="Arial" w:cs="Arial"/>
          <w:color w:val="000000"/>
          <w:szCs w:val="22"/>
        </w:rPr>
        <w:t xml:space="preserve"> differentially</w:t>
      </w:r>
      <w:r w:rsidRPr="007C6D55">
        <w:rPr>
          <w:rFonts w:eastAsia="Arial" w:cs="Arial"/>
          <w:color w:val="000000"/>
          <w:szCs w:val="22"/>
        </w:rPr>
        <w:t xml:space="preserve"> secrete miRNAs into culture media. Upon miRNA mimic supplementation, we observed that external miRNAs are taken up by the embryo and reduce target mRNA gene expression. Similarly, macaque first trimester and term placentas have differ</w:t>
      </w:r>
      <w:r>
        <w:rPr>
          <w:rFonts w:eastAsia="Arial" w:cs="Arial"/>
          <w:color w:val="000000"/>
          <w:szCs w:val="22"/>
        </w:rPr>
        <w:t>ential</w:t>
      </w:r>
      <w:r w:rsidRPr="007C6D55">
        <w:rPr>
          <w:rFonts w:eastAsia="Arial" w:cs="Arial"/>
          <w:color w:val="000000"/>
          <w:szCs w:val="22"/>
        </w:rPr>
        <w:t xml:space="preserve"> miRNA expression patterns, however, the expressed miRNAs are conserved between macaque</w:t>
      </w:r>
      <w:r w:rsidR="0089302A">
        <w:rPr>
          <w:rFonts w:eastAsia="Arial" w:cs="Arial"/>
          <w:color w:val="000000"/>
          <w:szCs w:val="22"/>
        </w:rPr>
        <w:t>s</w:t>
      </w:r>
      <w:r w:rsidRPr="007C6D55">
        <w:rPr>
          <w:rFonts w:eastAsia="Arial" w:cs="Arial"/>
          <w:color w:val="000000"/>
          <w:szCs w:val="22"/>
        </w:rPr>
        <w:t xml:space="preserve"> and human</w:t>
      </w:r>
      <w:r w:rsidR="0089302A">
        <w:rPr>
          <w:rFonts w:eastAsia="Arial" w:cs="Arial"/>
          <w:color w:val="000000"/>
          <w:szCs w:val="22"/>
        </w:rPr>
        <w:t>s</w:t>
      </w:r>
      <w:r w:rsidRPr="007C6D55">
        <w:rPr>
          <w:rFonts w:eastAsia="Arial" w:cs="Arial"/>
          <w:color w:val="000000"/>
          <w:szCs w:val="22"/>
        </w:rPr>
        <w:t xml:space="preserve"> supporting the use of macaques to model human placentation.</w:t>
      </w:r>
    </w:p>
    <w:p w14:paraId="3BD0DFC2" w14:textId="0EF037D9" w:rsidR="00250830" w:rsidRPr="007C6D55" w:rsidRDefault="00250830" w:rsidP="00250830">
      <w:pPr>
        <w:pStyle w:val="ListParagraph"/>
        <w:numPr>
          <w:ilvl w:val="1"/>
          <w:numId w:val="19"/>
        </w:numPr>
        <w:autoSpaceDE/>
        <w:autoSpaceDN/>
        <w:spacing w:after="120"/>
        <w:rPr>
          <w:rFonts w:cs="Arial"/>
          <w:color w:val="000000" w:themeColor="text1"/>
          <w:szCs w:val="22"/>
        </w:rPr>
      </w:pPr>
      <w:r w:rsidRPr="007C6D55">
        <w:rPr>
          <w:rFonts w:cs="Arial"/>
          <w:b/>
          <w:bCs/>
          <w:szCs w:val="22"/>
        </w:rPr>
        <w:t>Kropp J</w:t>
      </w:r>
      <w:r w:rsidRPr="007C6D55">
        <w:rPr>
          <w:rFonts w:cs="Arial"/>
          <w:szCs w:val="22"/>
        </w:rPr>
        <w:t xml:space="preserve">, Salih SM, Khatib H. </w:t>
      </w:r>
      <w:r w:rsidRPr="007C6D55">
        <w:rPr>
          <w:rFonts w:cs="Arial"/>
          <w:color w:val="000000" w:themeColor="text1"/>
          <w:szCs w:val="22"/>
        </w:rPr>
        <w:t>Expression of microRNAs in bovine and human pre-implantation</w:t>
      </w:r>
      <w:r w:rsidRPr="007C6D55">
        <w:rPr>
          <w:rFonts w:cs="Arial"/>
          <w:color w:val="000000" w:themeColor="text1"/>
          <w:szCs w:val="22"/>
          <w:u w:val="single"/>
        </w:rPr>
        <w:t xml:space="preserve"> </w:t>
      </w:r>
      <w:r w:rsidRPr="007C6D55">
        <w:rPr>
          <w:rFonts w:cs="Arial"/>
          <w:color w:val="000000" w:themeColor="text1"/>
          <w:szCs w:val="22"/>
        </w:rPr>
        <w:t xml:space="preserve">embryo culture media. Front Genet. 2014;5:91. </w:t>
      </w:r>
      <w:proofErr w:type="spellStart"/>
      <w:r w:rsidRPr="007C6D55">
        <w:rPr>
          <w:rFonts w:cs="Arial"/>
          <w:color w:val="000000" w:themeColor="text1"/>
          <w:szCs w:val="22"/>
        </w:rPr>
        <w:t>doi</w:t>
      </w:r>
      <w:proofErr w:type="spellEnd"/>
      <w:r w:rsidRPr="007C6D55">
        <w:rPr>
          <w:rFonts w:cs="Arial"/>
          <w:color w:val="000000" w:themeColor="text1"/>
          <w:szCs w:val="22"/>
        </w:rPr>
        <w:t xml:space="preserve">: 10.3389/fgene.2014.00091. </w:t>
      </w:r>
      <w:proofErr w:type="spellStart"/>
      <w:r w:rsidRPr="007C6D55">
        <w:rPr>
          <w:rFonts w:cs="Arial"/>
          <w:color w:val="000000" w:themeColor="text1"/>
          <w:szCs w:val="22"/>
        </w:rPr>
        <w:t>eCollection</w:t>
      </w:r>
      <w:proofErr w:type="spellEnd"/>
      <w:r w:rsidRPr="007C6D55">
        <w:rPr>
          <w:rFonts w:cs="Arial"/>
          <w:color w:val="000000" w:themeColor="text1"/>
          <w:szCs w:val="22"/>
        </w:rPr>
        <w:t xml:space="preserve"> 2014. PMID: 24795753; PMCID: PMC4006060. </w:t>
      </w:r>
    </w:p>
    <w:p w14:paraId="5724F3BC" w14:textId="6EEFC370" w:rsidR="00250830" w:rsidRPr="007C6D55" w:rsidRDefault="00250830" w:rsidP="00250830">
      <w:pPr>
        <w:pStyle w:val="ListParagraph"/>
        <w:numPr>
          <w:ilvl w:val="1"/>
          <w:numId w:val="19"/>
        </w:numPr>
        <w:autoSpaceDE/>
        <w:autoSpaceDN/>
        <w:rPr>
          <w:rFonts w:cs="Arial"/>
          <w:color w:val="000000" w:themeColor="text1"/>
          <w:szCs w:val="22"/>
        </w:rPr>
      </w:pPr>
      <w:r w:rsidRPr="007C6D55">
        <w:rPr>
          <w:rFonts w:cs="Arial"/>
          <w:b/>
          <w:bCs/>
          <w:color w:val="000000" w:themeColor="text1"/>
          <w:szCs w:val="22"/>
        </w:rPr>
        <w:t>Kropp J</w:t>
      </w:r>
      <w:r w:rsidRPr="007C6D55">
        <w:rPr>
          <w:rFonts w:cs="Arial"/>
          <w:color w:val="000000" w:themeColor="text1"/>
          <w:szCs w:val="22"/>
        </w:rPr>
        <w:t xml:space="preserve">, Khatib H. Characterization of microRNA in bovine in vitro culture media associated with embryo quality and development. J Dairy Sci. 2015 Sep;98(9):6552-63. </w:t>
      </w:r>
      <w:proofErr w:type="spellStart"/>
      <w:r w:rsidRPr="007C6D55">
        <w:rPr>
          <w:rFonts w:cs="Arial"/>
          <w:color w:val="000000" w:themeColor="text1"/>
          <w:szCs w:val="22"/>
        </w:rPr>
        <w:t>doi</w:t>
      </w:r>
      <w:proofErr w:type="spellEnd"/>
      <w:r w:rsidRPr="007C6D55">
        <w:rPr>
          <w:rFonts w:cs="Arial"/>
          <w:color w:val="000000" w:themeColor="text1"/>
          <w:szCs w:val="22"/>
        </w:rPr>
        <w:t xml:space="preserve">: 10.3168/jds.2015-9510. </w:t>
      </w:r>
      <w:proofErr w:type="spellStart"/>
      <w:r w:rsidRPr="007C6D55">
        <w:rPr>
          <w:rFonts w:cs="Arial"/>
          <w:color w:val="000000" w:themeColor="text1"/>
          <w:szCs w:val="22"/>
        </w:rPr>
        <w:t>Epub</w:t>
      </w:r>
      <w:proofErr w:type="spellEnd"/>
      <w:r w:rsidRPr="007C6D55">
        <w:rPr>
          <w:rFonts w:cs="Arial"/>
          <w:color w:val="000000" w:themeColor="text1"/>
          <w:szCs w:val="22"/>
        </w:rPr>
        <w:t xml:space="preserve"> 2015 Jul 2. PMID: 26142856. </w:t>
      </w:r>
    </w:p>
    <w:p w14:paraId="3FA76078" w14:textId="7AA2C2AD" w:rsidR="00250830" w:rsidRPr="007C6D55" w:rsidRDefault="00250830" w:rsidP="00250830">
      <w:pPr>
        <w:pStyle w:val="ListParagraph"/>
        <w:numPr>
          <w:ilvl w:val="1"/>
          <w:numId w:val="19"/>
        </w:numPr>
        <w:autoSpaceDE/>
        <w:autoSpaceDN/>
        <w:rPr>
          <w:rFonts w:cs="Arial"/>
          <w:color w:val="000000" w:themeColor="text1"/>
          <w:szCs w:val="22"/>
        </w:rPr>
      </w:pPr>
      <w:r w:rsidRPr="007C6D55">
        <w:rPr>
          <w:rFonts w:cs="Arial"/>
          <w:b/>
          <w:bCs/>
          <w:color w:val="000000" w:themeColor="text1"/>
          <w:szCs w:val="22"/>
        </w:rPr>
        <w:t>Schmidt JK</w:t>
      </w:r>
      <w:r w:rsidRPr="007C6D55">
        <w:rPr>
          <w:rFonts w:cs="Arial"/>
          <w:color w:val="000000" w:themeColor="text1"/>
          <w:szCs w:val="22"/>
        </w:rPr>
        <w:t xml:space="preserve">, Block LN, Golos TG. Defining the rhesus macaque placental miRNAome: Conservation of expression of placental miRNA clusters between the macaque and human. Placenta. 2018 May;65:55-64. </w:t>
      </w:r>
      <w:proofErr w:type="spellStart"/>
      <w:r w:rsidRPr="007C6D55">
        <w:rPr>
          <w:rFonts w:cs="Arial"/>
          <w:color w:val="000000" w:themeColor="text1"/>
          <w:szCs w:val="22"/>
        </w:rPr>
        <w:t>doi</w:t>
      </w:r>
      <w:proofErr w:type="spellEnd"/>
      <w:r w:rsidRPr="007C6D55">
        <w:rPr>
          <w:rFonts w:cs="Arial"/>
          <w:color w:val="000000" w:themeColor="text1"/>
          <w:szCs w:val="22"/>
        </w:rPr>
        <w:t xml:space="preserve">: 10.1016/j.placenta.2018.04.003. </w:t>
      </w:r>
      <w:proofErr w:type="spellStart"/>
      <w:r w:rsidRPr="007C6D55">
        <w:rPr>
          <w:rFonts w:cs="Arial"/>
          <w:color w:val="000000" w:themeColor="text1"/>
          <w:szCs w:val="22"/>
        </w:rPr>
        <w:t>Epub</w:t>
      </w:r>
      <w:proofErr w:type="spellEnd"/>
      <w:r w:rsidRPr="007C6D55">
        <w:rPr>
          <w:rFonts w:cs="Arial"/>
          <w:color w:val="000000" w:themeColor="text1"/>
          <w:szCs w:val="22"/>
        </w:rPr>
        <w:t xml:space="preserve"> 2018 Apr 11. PMID: 29908642; PMCID: PMC6007866. </w:t>
      </w:r>
    </w:p>
    <w:p w14:paraId="51833ADE" w14:textId="77777777" w:rsidR="00955DF8" w:rsidRDefault="00250830" w:rsidP="00955DF8">
      <w:pPr>
        <w:pStyle w:val="ListParagraph"/>
        <w:numPr>
          <w:ilvl w:val="1"/>
          <w:numId w:val="19"/>
        </w:numPr>
        <w:autoSpaceDE/>
        <w:autoSpaceDN/>
        <w:rPr>
          <w:rFonts w:cs="Arial"/>
          <w:color w:val="000000" w:themeColor="text1"/>
          <w:szCs w:val="22"/>
        </w:rPr>
      </w:pPr>
      <w:r w:rsidRPr="007C6D55">
        <w:rPr>
          <w:rFonts w:cs="Arial"/>
          <w:color w:val="000000" w:themeColor="text1"/>
          <w:szCs w:val="22"/>
        </w:rPr>
        <w:t xml:space="preserve">Metzger JM, Lopez MS, </w:t>
      </w:r>
      <w:r w:rsidRPr="007C6D55">
        <w:rPr>
          <w:rFonts w:cs="Arial"/>
          <w:b/>
          <w:bCs/>
          <w:color w:val="000000" w:themeColor="text1"/>
          <w:szCs w:val="22"/>
        </w:rPr>
        <w:t>Schmidt JK</w:t>
      </w:r>
      <w:r w:rsidRPr="007C6D55">
        <w:rPr>
          <w:rFonts w:cs="Arial"/>
          <w:color w:val="000000" w:themeColor="text1"/>
          <w:szCs w:val="22"/>
        </w:rPr>
        <w:t xml:space="preserve">, Murphy ME, </w:t>
      </w:r>
      <w:proofErr w:type="spellStart"/>
      <w:r w:rsidRPr="007C6D55">
        <w:rPr>
          <w:rFonts w:cs="Arial"/>
          <w:color w:val="000000" w:themeColor="text1"/>
          <w:szCs w:val="22"/>
        </w:rPr>
        <w:t>Vemuganti</w:t>
      </w:r>
      <w:proofErr w:type="spellEnd"/>
      <w:r w:rsidRPr="007C6D55">
        <w:rPr>
          <w:rFonts w:cs="Arial"/>
          <w:color w:val="000000" w:themeColor="text1"/>
          <w:szCs w:val="22"/>
        </w:rPr>
        <w:t xml:space="preserve"> R, </w:t>
      </w:r>
      <w:proofErr w:type="spellStart"/>
      <w:r w:rsidRPr="007C6D55">
        <w:rPr>
          <w:rFonts w:cs="Arial"/>
          <w:color w:val="000000" w:themeColor="text1"/>
          <w:szCs w:val="22"/>
        </w:rPr>
        <w:t>Emborg</w:t>
      </w:r>
      <w:proofErr w:type="spellEnd"/>
      <w:r w:rsidRPr="007C6D55">
        <w:rPr>
          <w:rFonts w:cs="Arial"/>
          <w:color w:val="000000" w:themeColor="text1"/>
          <w:szCs w:val="22"/>
        </w:rPr>
        <w:t xml:space="preserve"> ME. </w:t>
      </w:r>
      <w:hyperlink r:id="rId10" w:history="1">
        <w:r w:rsidRPr="007C6D55">
          <w:rPr>
            <w:rFonts w:cs="Arial"/>
            <w:color w:val="000000" w:themeColor="text1"/>
            <w:szCs w:val="22"/>
          </w:rPr>
          <w:t xml:space="preserve">Effects of Cardiac Sympathetic Neurodegeneration and </w:t>
        </w:r>
        <w:proofErr w:type="spellStart"/>
        <w:r w:rsidRPr="007C6D55">
          <w:rPr>
            <w:rFonts w:cs="Arial"/>
            <w:color w:val="000000" w:themeColor="text1"/>
            <w:szCs w:val="22"/>
          </w:rPr>
          <w:t>PPAR</w:t>
        </w:r>
        <w:r w:rsidRPr="007C6D55">
          <w:rPr>
            <w:rFonts w:cs="Arial"/>
            <w:i/>
            <w:iCs/>
            <w:color w:val="000000" w:themeColor="text1"/>
            <w:szCs w:val="22"/>
          </w:rPr>
          <w:t>γ</w:t>
        </w:r>
        <w:proofErr w:type="spellEnd"/>
        <w:r w:rsidRPr="007C6D55">
          <w:rPr>
            <w:rFonts w:cs="Arial"/>
            <w:color w:val="000000" w:themeColor="text1"/>
            <w:szCs w:val="22"/>
          </w:rPr>
          <w:t xml:space="preserve"> Activation on Rhesus Macaque Whole Blood miRNA and mRNA Expression Profiles. </w:t>
        </w:r>
      </w:hyperlink>
      <w:r w:rsidRPr="007C6D55">
        <w:rPr>
          <w:rFonts w:cs="Arial"/>
          <w:color w:val="000000" w:themeColor="text1"/>
          <w:szCs w:val="22"/>
        </w:rPr>
        <w:t xml:space="preserve">Biomed Res Int. 2020;2020:9426204. </w:t>
      </w:r>
      <w:proofErr w:type="spellStart"/>
      <w:r w:rsidRPr="007C6D55">
        <w:rPr>
          <w:rFonts w:cs="Arial"/>
          <w:color w:val="000000" w:themeColor="text1"/>
          <w:szCs w:val="22"/>
        </w:rPr>
        <w:t>doi</w:t>
      </w:r>
      <w:proofErr w:type="spellEnd"/>
      <w:r w:rsidRPr="007C6D55">
        <w:rPr>
          <w:rFonts w:cs="Arial"/>
          <w:color w:val="000000" w:themeColor="text1"/>
          <w:szCs w:val="22"/>
        </w:rPr>
        <w:t xml:space="preserve">: 10.1155/2020/9426204. </w:t>
      </w:r>
      <w:proofErr w:type="spellStart"/>
      <w:r w:rsidRPr="007C6D55">
        <w:rPr>
          <w:rFonts w:cs="Arial"/>
          <w:color w:val="000000" w:themeColor="text1"/>
          <w:szCs w:val="22"/>
        </w:rPr>
        <w:t>eCollection</w:t>
      </w:r>
      <w:proofErr w:type="spellEnd"/>
      <w:r w:rsidRPr="007C6D55">
        <w:rPr>
          <w:rFonts w:cs="Arial"/>
          <w:color w:val="000000" w:themeColor="text1"/>
          <w:szCs w:val="22"/>
        </w:rPr>
        <w:t xml:space="preserve"> 2020. PMID: 32462037; PMCID: PMC7212295. </w:t>
      </w:r>
    </w:p>
    <w:p w14:paraId="7E485962" w14:textId="77777777" w:rsidR="00955DF8" w:rsidRDefault="00955DF8" w:rsidP="00955DF8">
      <w:pPr>
        <w:pStyle w:val="ListParagraph"/>
        <w:autoSpaceDE/>
        <w:autoSpaceDN/>
        <w:ind w:left="375"/>
        <w:rPr>
          <w:rFonts w:cs="Arial"/>
          <w:color w:val="000000" w:themeColor="text1"/>
          <w:szCs w:val="22"/>
        </w:rPr>
      </w:pPr>
    </w:p>
    <w:p w14:paraId="4926DC13" w14:textId="77777777" w:rsidR="00B06441" w:rsidRPr="00B06441" w:rsidRDefault="00955DF8" w:rsidP="00B06441">
      <w:pPr>
        <w:pStyle w:val="ListParagraph"/>
        <w:numPr>
          <w:ilvl w:val="0"/>
          <w:numId w:val="19"/>
        </w:numPr>
        <w:autoSpaceDE/>
        <w:autoSpaceDN/>
        <w:spacing w:after="120"/>
        <w:jc w:val="both"/>
        <w:rPr>
          <w:rFonts w:cs="Arial"/>
          <w:color w:val="000000" w:themeColor="text1"/>
          <w:szCs w:val="22"/>
        </w:rPr>
      </w:pPr>
      <w:r w:rsidRPr="00955DF8">
        <w:rPr>
          <w:rFonts w:eastAsia="Arial" w:cs="Arial"/>
          <w:bCs/>
          <w:color w:val="000000"/>
        </w:rPr>
        <w:t xml:space="preserve">Establishment of </w:t>
      </w:r>
      <w:proofErr w:type="spellStart"/>
      <w:r w:rsidRPr="00955DF8">
        <w:rPr>
          <w:rFonts w:eastAsia="Arial" w:cs="Arial"/>
          <w:bCs/>
          <w:color w:val="000000"/>
        </w:rPr>
        <w:t>ovoprotective</w:t>
      </w:r>
      <w:proofErr w:type="spellEnd"/>
      <w:r w:rsidRPr="00955DF8">
        <w:rPr>
          <w:rFonts w:eastAsia="Arial" w:cs="Arial"/>
          <w:bCs/>
          <w:color w:val="000000"/>
        </w:rPr>
        <w:t xml:space="preserve"> agents in a mouse model for improved fecundity and fertility following Doxorubicin chemotherapy treatment.</w:t>
      </w:r>
      <w:r w:rsidRPr="00955DF8">
        <w:rPr>
          <w:rFonts w:eastAsia="Arial" w:cs="Arial"/>
          <w:color w:val="000000"/>
        </w:rPr>
        <w:t xml:space="preserve"> We evaluated pharmacological agents to repurpose as therapeutics for mitigating the negative impacts of Doxorubicin on the fertility of women. Pretreatment with either Bortezomib or Dexrazoxane prior to Doxorubicin chemotherapy treatment in a mouse model improved litter sizes and increased pup weight compared to controls. Additionally, low dose Dexrazoxane pretreatment increased survivorship compared to those treated with Doxorubicin alone. Thus, these agents demonstrate potential as therapeutic agents for ovarian protection to improve reproductive health of cancer survivors. </w:t>
      </w:r>
    </w:p>
    <w:p w14:paraId="3651026F" w14:textId="77777777" w:rsidR="00B06441" w:rsidRPr="00B06441" w:rsidRDefault="00955DF8" w:rsidP="00B06441">
      <w:pPr>
        <w:pStyle w:val="ListParagraph"/>
        <w:numPr>
          <w:ilvl w:val="1"/>
          <w:numId w:val="19"/>
        </w:numPr>
        <w:autoSpaceDE/>
        <w:autoSpaceDN/>
        <w:spacing w:after="120"/>
        <w:jc w:val="both"/>
        <w:rPr>
          <w:rFonts w:cs="Arial"/>
          <w:color w:val="000000" w:themeColor="text1"/>
          <w:szCs w:val="22"/>
        </w:rPr>
      </w:pPr>
      <w:r w:rsidRPr="00B06441">
        <w:rPr>
          <w:rFonts w:eastAsia="Arial" w:cs="Arial"/>
          <w:color w:val="000000"/>
        </w:rPr>
        <w:t xml:space="preserve">Roti </w:t>
      </w:r>
      <w:proofErr w:type="spellStart"/>
      <w:r w:rsidRPr="00B06441">
        <w:rPr>
          <w:rFonts w:eastAsia="Arial" w:cs="Arial"/>
          <w:color w:val="000000"/>
        </w:rPr>
        <w:t>Roti</w:t>
      </w:r>
      <w:proofErr w:type="spellEnd"/>
      <w:r w:rsidRPr="00B06441">
        <w:rPr>
          <w:rFonts w:eastAsia="Arial" w:cs="Arial"/>
          <w:color w:val="000000"/>
        </w:rPr>
        <w:t xml:space="preserve"> EC, </w:t>
      </w:r>
      <w:proofErr w:type="spellStart"/>
      <w:r w:rsidRPr="00B06441">
        <w:rPr>
          <w:rFonts w:eastAsia="Arial" w:cs="Arial"/>
          <w:color w:val="000000"/>
        </w:rPr>
        <w:t>Ringelstetter</w:t>
      </w:r>
      <w:proofErr w:type="spellEnd"/>
      <w:r w:rsidRPr="00B06441">
        <w:rPr>
          <w:rFonts w:eastAsia="Arial" w:cs="Arial"/>
          <w:color w:val="000000"/>
        </w:rPr>
        <w:t xml:space="preserve"> AK, </w:t>
      </w:r>
      <w:r w:rsidRPr="00B06441">
        <w:rPr>
          <w:rFonts w:eastAsia="Arial" w:cs="Arial"/>
          <w:b/>
          <w:color w:val="000000"/>
        </w:rPr>
        <w:t>Kropp J,</w:t>
      </w:r>
      <w:r w:rsidRPr="00B06441">
        <w:rPr>
          <w:rFonts w:eastAsia="Arial" w:cs="Arial"/>
          <w:color w:val="000000"/>
        </w:rPr>
        <w:t xml:space="preserve"> Abbott DH, Salih SM. Bortezomib prevents acute doxorubicin ovarian insult and follicle demise, improving the fertility window and pup birth weight in mice.</w:t>
      </w:r>
      <w:r w:rsidR="00C77482" w:rsidRPr="00B06441">
        <w:rPr>
          <w:rFonts w:eastAsia="Arial" w:cs="Arial"/>
          <w:color w:val="000000"/>
        </w:rPr>
        <w:t xml:space="preserve"> 2014</w:t>
      </w:r>
      <w:r w:rsidRPr="00B06441">
        <w:rPr>
          <w:rFonts w:eastAsia="Arial" w:cs="Arial"/>
          <w:color w:val="000000"/>
        </w:rPr>
        <w:t xml:space="preserve"> </w:t>
      </w:r>
      <w:proofErr w:type="spellStart"/>
      <w:r w:rsidRPr="00B06441">
        <w:rPr>
          <w:rFonts w:eastAsia="Arial" w:cs="Arial"/>
          <w:color w:val="000000"/>
        </w:rPr>
        <w:t>PLoS</w:t>
      </w:r>
      <w:proofErr w:type="spellEnd"/>
      <w:r w:rsidRPr="00B06441">
        <w:rPr>
          <w:rFonts w:eastAsia="Arial" w:cs="Arial"/>
          <w:color w:val="000000"/>
        </w:rPr>
        <w:t xml:space="preserve"> One. 2014;9(9):e108174. PMID: </w:t>
      </w:r>
      <w:hyperlink r:id="rId11">
        <w:r w:rsidRPr="00B06441">
          <w:rPr>
            <w:rFonts w:eastAsia="Arial" w:cs="Arial"/>
            <w:color w:val="000000"/>
          </w:rPr>
          <w:t>25251158</w:t>
        </w:r>
      </w:hyperlink>
      <w:r w:rsidRPr="00B06441">
        <w:rPr>
          <w:rFonts w:eastAsia="Arial" w:cs="Arial"/>
          <w:color w:val="000000"/>
        </w:rPr>
        <w:t xml:space="preserve">; PMCID: </w:t>
      </w:r>
      <w:hyperlink r:id="rId12">
        <w:r w:rsidRPr="00B06441">
          <w:rPr>
            <w:rFonts w:eastAsia="Arial" w:cs="Arial"/>
            <w:color w:val="000000"/>
          </w:rPr>
          <w:t>PMC4176970</w:t>
        </w:r>
      </w:hyperlink>
      <w:r w:rsidRPr="00B06441">
        <w:rPr>
          <w:rFonts w:eastAsia="Arial" w:cs="Arial"/>
          <w:color w:val="000000"/>
        </w:rPr>
        <w:t xml:space="preserve">. </w:t>
      </w:r>
    </w:p>
    <w:p w14:paraId="1FDDF1A4" w14:textId="77777777" w:rsidR="00B06441" w:rsidRPr="00B06441" w:rsidRDefault="00C77482" w:rsidP="00B06441">
      <w:pPr>
        <w:pStyle w:val="ListParagraph"/>
        <w:numPr>
          <w:ilvl w:val="1"/>
          <w:numId w:val="19"/>
        </w:numPr>
        <w:autoSpaceDE/>
        <w:autoSpaceDN/>
        <w:spacing w:after="120"/>
        <w:jc w:val="both"/>
        <w:rPr>
          <w:rFonts w:cs="Arial"/>
          <w:color w:val="000000" w:themeColor="text1"/>
          <w:szCs w:val="22"/>
        </w:rPr>
      </w:pPr>
      <w:r w:rsidRPr="00B06441">
        <w:rPr>
          <w:rFonts w:eastAsia="Arial" w:cs="Arial"/>
          <w:b/>
          <w:color w:val="000000"/>
        </w:rPr>
        <w:t>Kropp J</w:t>
      </w:r>
      <w:r w:rsidRPr="00B06441">
        <w:rPr>
          <w:rFonts w:eastAsia="Arial" w:cs="Arial"/>
          <w:color w:val="000000"/>
        </w:rPr>
        <w:t xml:space="preserve">, Roti </w:t>
      </w:r>
      <w:proofErr w:type="spellStart"/>
      <w:r w:rsidRPr="00B06441">
        <w:rPr>
          <w:rFonts w:eastAsia="Arial" w:cs="Arial"/>
          <w:color w:val="000000"/>
        </w:rPr>
        <w:t>Roti</w:t>
      </w:r>
      <w:proofErr w:type="spellEnd"/>
      <w:r w:rsidRPr="00B06441">
        <w:rPr>
          <w:rFonts w:eastAsia="Arial" w:cs="Arial"/>
          <w:color w:val="000000"/>
        </w:rPr>
        <w:t xml:space="preserve"> EC, </w:t>
      </w:r>
      <w:proofErr w:type="spellStart"/>
      <w:r w:rsidRPr="00B06441">
        <w:rPr>
          <w:rFonts w:eastAsia="Arial" w:cs="Arial"/>
          <w:color w:val="000000"/>
        </w:rPr>
        <w:t>Ringelstetter</w:t>
      </w:r>
      <w:proofErr w:type="spellEnd"/>
      <w:r w:rsidRPr="00B06441">
        <w:rPr>
          <w:rFonts w:eastAsia="Arial" w:cs="Arial"/>
          <w:color w:val="000000"/>
        </w:rPr>
        <w:t xml:space="preserve"> A, Khatib H, Abbott DH, Salih SM. Dexrazoxane Diminishes Doxorubicin-Induced Acute Ovarian Damage and Preserves Ovarian Function and Fecundity in Mice. </w:t>
      </w:r>
      <w:proofErr w:type="spellStart"/>
      <w:r w:rsidRPr="00B06441">
        <w:rPr>
          <w:rFonts w:eastAsia="Arial" w:cs="Arial"/>
          <w:color w:val="000000"/>
        </w:rPr>
        <w:t>PLoS</w:t>
      </w:r>
      <w:proofErr w:type="spellEnd"/>
      <w:r w:rsidRPr="00B06441">
        <w:rPr>
          <w:rFonts w:eastAsia="Arial" w:cs="Arial"/>
          <w:color w:val="000000"/>
        </w:rPr>
        <w:t xml:space="preserve"> One. 2015;10(11):e0142588. PMID: </w:t>
      </w:r>
      <w:hyperlink r:id="rId13">
        <w:r w:rsidRPr="00B06441">
          <w:rPr>
            <w:rFonts w:eastAsia="Arial" w:cs="Arial"/>
            <w:color w:val="000000"/>
          </w:rPr>
          <w:t>26544188</w:t>
        </w:r>
      </w:hyperlink>
      <w:r w:rsidRPr="00B06441">
        <w:rPr>
          <w:rFonts w:eastAsia="Arial" w:cs="Arial"/>
          <w:color w:val="000000"/>
        </w:rPr>
        <w:t xml:space="preserve">; PMCID: </w:t>
      </w:r>
      <w:hyperlink r:id="rId14">
        <w:r w:rsidRPr="00B06441">
          <w:rPr>
            <w:rFonts w:eastAsia="Arial" w:cs="Arial"/>
            <w:color w:val="000000"/>
          </w:rPr>
          <w:t>PMC4636352</w:t>
        </w:r>
      </w:hyperlink>
      <w:r w:rsidRPr="00B06441">
        <w:rPr>
          <w:rFonts w:eastAsia="Arial" w:cs="Arial"/>
          <w:color w:val="000000"/>
        </w:rPr>
        <w:t xml:space="preserve">. </w:t>
      </w:r>
    </w:p>
    <w:p w14:paraId="4B4041F2" w14:textId="2E918667" w:rsidR="00C77482" w:rsidRPr="00B06441" w:rsidRDefault="00C77482" w:rsidP="00B06441">
      <w:pPr>
        <w:pStyle w:val="ListParagraph"/>
        <w:numPr>
          <w:ilvl w:val="1"/>
          <w:numId w:val="19"/>
        </w:numPr>
        <w:autoSpaceDE/>
        <w:autoSpaceDN/>
        <w:spacing w:after="120"/>
        <w:jc w:val="both"/>
        <w:rPr>
          <w:rStyle w:val="Strong"/>
          <w:rFonts w:cs="Arial"/>
          <w:b w:val="0"/>
          <w:bCs w:val="0"/>
          <w:color w:val="000000" w:themeColor="text1"/>
          <w:szCs w:val="22"/>
        </w:rPr>
      </w:pPr>
      <w:r w:rsidRPr="00B06441">
        <w:rPr>
          <w:rStyle w:val="Strong"/>
          <w:rFonts w:cs="Arial"/>
          <w:color w:val="000000"/>
          <w:szCs w:val="22"/>
        </w:rPr>
        <w:t>Kropp J</w:t>
      </w:r>
      <w:r w:rsidRPr="00B06441">
        <w:rPr>
          <w:rStyle w:val="Strong"/>
          <w:rFonts w:cs="Arial"/>
          <w:b w:val="0"/>
          <w:bCs w:val="0"/>
          <w:color w:val="000000"/>
          <w:szCs w:val="22"/>
        </w:rPr>
        <w:t xml:space="preserve">, </w:t>
      </w:r>
      <w:r w:rsidR="00583BAE" w:rsidRPr="00B06441">
        <w:rPr>
          <w:rFonts w:cs="Arial"/>
          <w:szCs w:val="22"/>
        </w:rPr>
        <w:t xml:space="preserve">Abbott DH, Roti </w:t>
      </w:r>
      <w:proofErr w:type="spellStart"/>
      <w:r w:rsidR="00583BAE" w:rsidRPr="00B06441">
        <w:rPr>
          <w:rFonts w:cs="Arial"/>
          <w:szCs w:val="22"/>
        </w:rPr>
        <w:t>Roti</w:t>
      </w:r>
      <w:proofErr w:type="spellEnd"/>
      <w:r w:rsidR="00583BAE" w:rsidRPr="00B06441">
        <w:rPr>
          <w:rFonts w:cs="Arial"/>
          <w:szCs w:val="22"/>
        </w:rPr>
        <w:t xml:space="preserve"> EC. The possibility of dexrazoxane to prevent ovarian damage caused by toxicity. Expert Review of Quality of Life in Cancer Care. 2016 June; 1(4):269-275. </w:t>
      </w:r>
      <w:proofErr w:type="spellStart"/>
      <w:r w:rsidR="00583BAE" w:rsidRPr="00B06441">
        <w:rPr>
          <w:rFonts w:cs="Arial"/>
          <w:szCs w:val="22"/>
        </w:rPr>
        <w:t>doi</w:t>
      </w:r>
      <w:proofErr w:type="spellEnd"/>
      <w:r w:rsidR="00583BAE" w:rsidRPr="00B06441">
        <w:rPr>
          <w:rFonts w:cs="Arial"/>
          <w:szCs w:val="22"/>
        </w:rPr>
        <w:t>: 10.1080/23809000.2016.1192463.</w:t>
      </w:r>
    </w:p>
    <w:p w14:paraId="5CE1EAD0" w14:textId="77777777" w:rsidR="002C51BC" w:rsidRPr="00A128A0" w:rsidRDefault="002C51BC" w:rsidP="002C51BC">
      <w:pPr>
        <w:pStyle w:val="DataField11pt-Single"/>
        <w:rPr>
          <w:rStyle w:val="Strong"/>
        </w:rPr>
      </w:pPr>
    </w:p>
    <w:p w14:paraId="6CB00EDC" w14:textId="5DD4EB1B" w:rsidR="00D40B4F" w:rsidRPr="0089302A" w:rsidRDefault="00D40B4F" w:rsidP="0089302A">
      <w:pPr>
        <w:spacing w:after="120"/>
        <w:rPr>
          <w:rFonts w:cs="Arial"/>
          <w:b/>
          <w:szCs w:val="22"/>
        </w:rPr>
      </w:pPr>
      <w:r w:rsidRPr="007C6D55">
        <w:rPr>
          <w:rFonts w:cs="Arial"/>
          <w:b/>
          <w:szCs w:val="22"/>
        </w:rPr>
        <w:t>My</w:t>
      </w:r>
      <w:r w:rsidR="0089302A">
        <w:rPr>
          <w:rFonts w:cs="Arial"/>
          <w:b/>
          <w:szCs w:val="22"/>
        </w:rPr>
        <w:t xml:space="preserve"> b</w:t>
      </w:r>
      <w:r w:rsidRPr="007C6D55">
        <w:rPr>
          <w:rFonts w:cs="Arial"/>
          <w:b/>
          <w:szCs w:val="22"/>
        </w:rPr>
        <w:t>ibliography</w:t>
      </w:r>
      <w:r w:rsidR="0089302A">
        <w:rPr>
          <w:rFonts w:cs="Arial"/>
          <w:b/>
          <w:szCs w:val="22"/>
        </w:rPr>
        <w:t xml:space="preserve"> at NCBI</w:t>
      </w:r>
      <w:r w:rsidRPr="007C6D55">
        <w:rPr>
          <w:rFonts w:cs="Arial"/>
          <w:b/>
          <w:szCs w:val="22"/>
        </w:rPr>
        <w:t>:</w:t>
      </w:r>
      <w:r w:rsidR="0089302A">
        <w:rPr>
          <w:rFonts w:cs="Arial"/>
          <w:b/>
          <w:szCs w:val="22"/>
        </w:rPr>
        <w:t xml:space="preserve"> </w:t>
      </w:r>
      <w:r w:rsidRPr="00D40B4F">
        <w:rPr>
          <w:rFonts w:cs="Arial"/>
          <w:bCs/>
          <w:szCs w:val="22"/>
        </w:rPr>
        <w:t>https://www.ncbi.nlm.nih.gov/myncbi/1nKG5KEkghGky/bibliography/public/</w:t>
      </w:r>
    </w:p>
    <w:p w14:paraId="5BB8C337" w14:textId="10B44E9F" w:rsidR="00FC5F9E" w:rsidRPr="00E03323" w:rsidRDefault="00FC5F9E" w:rsidP="005C2CF8">
      <w:pPr>
        <w:pStyle w:val="DataField11pt-Single"/>
        <w:rPr>
          <w:rStyle w:val="Strong"/>
          <w:b w:val="0"/>
        </w:rPr>
      </w:pPr>
    </w:p>
    <w:sectPr w:rsidR="00FC5F9E" w:rsidRPr="00E03323" w:rsidSect="00DF7645">
      <w:headerReference w:type="default" r:id="rId15"/>
      <w:type w:val="continuous"/>
      <w:pgSz w:w="12240" w:h="15840" w:code="1"/>
      <w:pgMar w:top="720" w:right="720" w:bottom="720" w:left="720"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01CF3" w14:textId="77777777" w:rsidR="00554E3B" w:rsidRDefault="00554E3B">
      <w:r>
        <w:separator/>
      </w:r>
    </w:p>
  </w:endnote>
  <w:endnote w:type="continuationSeparator" w:id="0">
    <w:p w14:paraId="32DB04C4" w14:textId="77777777" w:rsidR="00554E3B" w:rsidRDefault="00554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00500000000000000"/>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560BE" w14:textId="77777777" w:rsidR="00554E3B" w:rsidRDefault="00554E3B">
      <w:r>
        <w:separator/>
      </w:r>
    </w:p>
  </w:footnote>
  <w:footnote w:type="continuationSeparator" w:id="0">
    <w:p w14:paraId="77D911DD" w14:textId="77777777" w:rsidR="00554E3B" w:rsidRDefault="00554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11255" w14:textId="4BE79BB4" w:rsidR="00E127A1" w:rsidRDefault="00E12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486ED7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D009D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4886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C6EE5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B86BCA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25B4CBEA"/>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D1761C76"/>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C1DCA676"/>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02B2C3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26D018"/>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15:restartNumberingAfterBreak="0">
    <w:nsid w:val="000E3576"/>
    <w:multiLevelType w:val="hybridMultilevel"/>
    <w:tmpl w:val="F44EED86"/>
    <w:lvl w:ilvl="0" w:tplc="6E0E760A">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DE6AC5"/>
    <w:multiLevelType w:val="hybridMultilevel"/>
    <w:tmpl w:val="CC88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F263EF"/>
    <w:multiLevelType w:val="multilevel"/>
    <w:tmpl w:val="07A6E6F6"/>
    <w:lvl w:ilvl="0">
      <w:start w:val="1"/>
      <w:numFmt w:val="decimal"/>
      <w:lvlText w:val="%1."/>
      <w:lvlJc w:val="left"/>
      <w:pPr>
        <w:ind w:left="375" w:hanging="360"/>
      </w:pPr>
      <w:rPr>
        <w:rFonts w:ascii="Arial" w:eastAsia="Arial" w:hAnsi="Arial" w:cs="Arial"/>
        <w:sz w:val="22"/>
        <w:szCs w:val="22"/>
      </w:rPr>
    </w:lvl>
    <w:lvl w:ilvl="1">
      <w:start w:val="1"/>
      <w:numFmt w:val="lowerLetter"/>
      <w:lvlText w:val="%2."/>
      <w:lvlJc w:val="left"/>
      <w:pPr>
        <w:ind w:left="1095" w:hanging="360"/>
      </w:pPr>
      <w:rPr>
        <w:rFonts w:ascii="Arial" w:eastAsia="Arial" w:hAnsi="Arial" w:cs="Arial"/>
        <w:sz w:val="22"/>
        <w:szCs w:val="22"/>
      </w:rPr>
    </w:lvl>
    <w:lvl w:ilvl="2">
      <w:start w:val="1"/>
      <w:numFmt w:val="lowerRoman"/>
      <w:lvlText w:val="%3."/>
      <w:lvlJc w:val="right"/>
      <w:pPr>
        <w:ind w:left="1815" w:hanging="180"/>
      </w:pPr>
    </w:lvl>
    <w:lvl w:ilvl="3">
      <w:start w:val="1"/>
      <w:numFmt w:val="decimal"/>
      <w:lvlText w:val="%4."/>
      <w:lvlJc w:val="left"/>
      <w:pPr>
        <w:ind w:left="2535" w:hanging="360"/>
      </w:pPr>
    </w:lvl>
    <w:lvl w:ilvl="4">
      <w:start w:val="1"/>
      <w:numFmt w:val="lowerLetter"/>
      <w:lvlText w:val="%5."/>
      <w:lvlJc w:val="left"/>
      <w:pPr>
        <w:ind w:left="3255" w:hanging="360"/>
      </w:pPr>
    </w:lvl>
    <w:lvl w:ilvl="5">
      <w:start w:val="1"/>
      <w:numFmt w:val="lowerRoman"/>
      <w:lvlText w:val="%6."/>
      <w:lvlJc w:val="right"/>
      <w:pPr>
        <w:ind w:left="3975" w:hanging="180"/>
      </w:pPr>
    </w:lvl>
    <w:lvl w:ilvl="6">
      <w:start w:val="1"/>
      <w:numFmt w:val="decimal"/>
      <w:lvlText w:val="%7."/>
      <w:lvlJc w:val="left"/>
      <w:pPr>
        <w:ind w:left="4695" w:hanging="360"/>
      </w:pPr>
    </w:lvl>
    <w:lvl w:ilvl="7">
      <w:start w:val="1"/>
      <w:numFmt w:val="lowerLetter"/>
      <w:lvlText w:val="%8."/>
      <w:lvlJc w:val="left"/>
      <w:pPr>
        <w:ind w:left="5415" w:hanging="360"/>
      </w:pPr>
    </w:lvl>
    <w:lvl w:ilvl="8">
      <w:start w:val="1"/>
      <w:numFmt w:val="lowerRoman"/>
      <w:lvlText w:val="%9."/>
      <w:lvlJc w:val="right"/>
      <w:pPr>
        <w:ind w:left="6135" w:hanging="180"/>
      </w:pPr>
    </w:lvl>
  </w:abstractNum>
  <w:abstractNum w:abstractNumId="13" w15:restartNumberingAfterBreak="0">
    <w:nsid w:val="138E681E"/>
    <w:multiLevelType w:val="singleLevel"/>
    <w:tmpl w:val="04090013"/>
    <w:lvl w:ilvl="0">
      <w:start w:val="5"/>
      <w:numFmt w:val="upperRoman"/>
      <w:lvlText w:val="%1."/>
      <w:lvlJc w:val="left"/>
      <w:pPr>
        <w:tabs>
          <w:tab w:val="num" w:pos="720"/>
        </w:tabs>
        <w:ind w:left="720" w:hanging="720"/>
      </w:pPr>
      <w:rPr>
        <w:rFonts w:hint="default"/>
      </w:rPr>
    </w:lvl>
  </w:abstractNum>
  <w:abstractNum w:abstractNumId="14" w15:restartNumberingAfterBreak="0">
    <w:nsid w:val="31B11E7C"/>
    <w:multiLevelType w:val="hybridMultilevel"/>
    <w:tmpl w:val="9828D8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D9E62D8"/>
    <w:multiLevelType w:val="multilevel"/>
    <w:tmpl w:val="55E0F6FE"/>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6" w15:restartNumberingAfterBreak="0">
    <w:nsid w:val="500D4831"/>
    <w:multiLevelType w:val="multilevel"/>
    <w:tmpl w:val="6FB62D2C"/>
    <w:lvl w:ilvl="0">
      <w:start w:val="1"/>
      <w:numFmt w:val="decimal"/>
      <w:lvlText w:val="%1."/>
      <w:lvlJc w:val="left"/>
      <w:pPr>
        <w:ind w:left="375" w:hanging="360"/>
      </w:pPr>
      <w:rPr>
        <w:rFonts w:ascii="Arial" w:eastAsia="Arial" w:hAnsi="Arial" w:cs="Arial"/>
        <w:sz w:val="22"/>
        <w:szCs w:val="22"/>
      </w:rPr>
    </w:lvl>
    <w:lvl w:ilvl="1">
      <w:start w:val="1"/>
      <w:numFmt w:val="lowerLetter"/>
      <w:lvlText w:val="%2."/>
      <w:lvlJc w:val="left"/>
      <w:pPr>
        <w:ind w:left="1095" w:hanging="360"/>
      </w:pPr>
      <w:rPr>
        <w:rFonts w:ascii="Arial" w:eastAsia="Arial" w:hAnsi="Arial" w:cs="Arial"/>
        <w:sz w:val="22"/>
        <w:szCs w:val="22"/>
      </w:rPr>
    </w:lvl>
    <w:lvl w:ilvl="2">
      <w:start w:val="1"/>
      <w:numFmt w:val="lowerRoman"/>
      <w:lvlText w:val="%3."/>
      <w:lvlJc w:val="right"/>
      <w:pPr>
        <w:ind w:left="1815" w:hanging="180"/>
      </w:pPr>
    </w:lvl>
    <w:lvl w:ilvl="3">
      <w:start w:val="1"/>
      <w:numFmt w:val="decimal"/>
      <w:lvlText w:val="%4."/>
      <w:lvlJc w:val="left"/>
      <w:pPr>
        <w:ind w:left="2535" w:hanging="360"/>
      </w:pPr>
    </w:lvl>
    <w:lvl w:ilvl="4">
      <w:start w:val="1"/>
      <w:numFmt w:val="lowerLetter"/>
      <w:lvlText w:val="%5."/>
      <w:lvlJc w:val="left"/>
      <w:pPr>
        <w:ind w:left="3255" w:hanging="360"/>
      </w:pPr>
    </w:lvl>
    <w:lvl w:ilvl="5">
      <w:start w:val="1"/>
      <w:numFmt w:val="lowerRoman"/>
      <w:lvlText w:val="%6."/>
      <w:lvlJc w:val="right"/>
      <w:pPr>
        <w:ind w:left="3975" w:hanging="180"/>
      </w:pPr>
    </w:lvl>
    <w:lvl w:ilvl="6">
      <w:start w:val="1"/>
      <w:numFmt w:val="decimal"/>
      <w:lvlText w:val="%7."/>
      <w:lvlJc w:val="left"/>
      <w:pPr>
        <w:ind w:left="4695" w:hanging="360"/>
      </w:pPr>
    </w:lvl>
    <w:lvl w:ilvl="7">
      <w:start w:val="1"/>
      <w:numFmt w:val="lowerLetter"/>
      <w:lvlText w:val="%8."/>
      <w:lvlJc w:val="left"/>
      <w:pPr>
        <w:ind w:left="5415" w:hanging="360"/>
      </w:pPr>
    </w:lvl>
    <w:lvl w:ilvl="8">
      <w:start w:val="1"/>
      <w:numFmt w:val="lowerRoman"/>
      <w:lvlText w:val="%9."/>
      <w:lvlJc w:val="right"/>
      <w:pPr>
        <w:ind w:left="6135" w:hanging="180"/>
      </w:pPr>
    </w:lvl>
  </w:abstractNum>
  <w:abstractNum w:abstractNumId="17" w15:restartNumberingAfterBreak="0">
    <w:nsid w:val="6B09135F"/>
    <w:multiLevelType w:val="hybridMultilevel"/>
    <w:tmpl w:val="C39A8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867D5D"/>
    <w:multiLevelType w:val="hybridMultilevel"/>
    <w:tmpl w:val="C24C59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4EC4447"/>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20" w15:restartNumberingAfterBreak="0">
    <w:nsid w:val="7A59721F"/>
    <w:multiLevelType w:val="multilevel"/>
    <w:tmpl w:val="5CAE021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80441245">
    <w:abstractNumId w:val="9"/>
  </w:num>
  <w:num w:numId="2" w16cid:durableId="1738046480">
    <w:abstractNumId w:val="7"/>
  </w:num>
  <w:num w:numId="3" w16cid:durableId="215745678">
    <w:abstractNumId w:val="6"/>
  </w:num>
  <w:num w:numId="4" w16cid:durableId="1942763210">
    <w:abstractNumId w:val="5"/>
  </w:num>
  <w:num w:numId="5" w16cid:durableId="145560125">
    <w:abstractNumId w:val="4"/>
  </w:num>
  <w:num w:numId="6" w16cid:durableId="954365117">
    <w:abstractNumId w:val="8"/>
  </w:num>
  <w:num w:numId="7" w16cid:durableId="1744599928">
    <w:abstractNumId w:val="3"/>
  </w:num>
  <w:num w:numId="8" w16cid:durableId="264272086">
    <w:abstractNumId w:val="2"/>
  </w:num>
  <w:num w:numId="9" w16cid:durableId="558713371">
    <w:abstractNumId w:val="1"/>
  </w:num>
  <w:num w:numId="10" w16cid:durableId="215821759">
    <w:abstractNumId w:val="0"/>
  </w:num>
  <w:num w:numId="11" w16cid:durableId="361319333">
    <w:abstractNumId w:val="0"/>
  </w:num>
  <w:num w:numId="12" w16cid:durableId="1285305956">
    <w:abstractNumId w:val="15"/>
  </w:num>
  <w:num w:numId="13" w16cid:durableId="1505588496">
    <w:abstractNumId w:val="13"/>
  </w:num>
  <w:num w:numId="14" w16cid:durableId="1833637590">
    <w:abstractNumId w:val="19"/>
  </w:num>
  <w:num w:numId="15" w16cid:durableId="265700430">
    <w:abstractNumId w:val="17"/>
  </w:num>
  <w:num w:numId="16" w16cid:durableId="692876722">
    <w:abstractNumId w:val="18"/>
  </w:num>
  <w:num w:numId="17" w16cid:durableId="948589063">
    <w:abstractNumId w:val="11"/>
  </w:num>
  <w:num w:numId="18" w16cid:durableId="880705519">
    <w:abstractNumId w:val="14"/>
  </w:num>
  <w:num w:numId="19" w16cid:durableId="89470329">
    <w:abstractNumId w:val="12"/>
  </w:num>
  <w:num w:numId="20" w16cid:durableId="22483085">
    <w:abstractNumId w:val="20"/>
  </w:num>
  <w:num w:numId="21" w16cid:durableId="2114669076">
    <w:abstractNumId w:val="16"/>
  </w:num>
  <w:num w:numId="22" w16cid:durableId="11459712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1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45"/>
    <w:rsid w:val="00007231"/>
    <w:rsid w:val="00022E31"/>
    <w:rsid w:val="0002364E"/>
    <w:rsid w:val="00023A7A"/>
    <w:rsid w:val="00030B48"/>
    <w:rsid w:val="00067621"/>
    <w:rsid w:val="00084466"/>
    <w:rsid w:val="000E3BEC"/>
    <w:rsid w:val="00106DA1"/>
    <w:rsid w:val="00122EB3"/>
    <w:rsid w:val="00132CA6"/>
    <w:rsid w:val="0014571A"/>
    <w:rsid w:val="00170D87"/>
    <w:rsid w:val="00177D49"/>
    <w:rsid w:val="00182189"/>
    <w:rsid w:val="00183022"/>
    <w:rsid w:val="001C065C"/>
    <w:rsid w:val="00202294"/>
    <w:rsid w:val="00202565"/>
    <w:rsid w:val="002506F6"/>
    <w:rsid w:val="00250830"/>
    <w:rsid w:val="00257E8E"/>
    <w:rsid w:val="0028051C"/>
    <w:rsid w:val="00294E50"/>
    <w:rsid w:val="002A70D9"/>
    <w:rsid w:val="002B7443"/>
    <w:rsid w:val="002C4808"/>
    <w:rsid w:val="002C51BC"/>
    <w:rsid w:val="002D7520"/>
    <w:rsid w:val="002E2CA2"/>
    <w:rsid w:val="002E5125"/>
    <w:rsid w:val="00307C9E"/>
    <w:rsid w:val="00321A19"/>
    <w:rsid w:val="0035045F"/>
    <w:rsid w:val="0037667F"/>
    <w:rsid w:val="00382AB6"/>
    <w:rsid w:val="00383712"/>
    <w:rsid w:val="003C2647"/>
    <w:rsid w:val="003C3CA5"/>
    <w:rsid w:val="003C4423"/>
    <w:rsid w:val="003C62D6"/>
    <w:rsid w:val="003D2399"/>
    <w:rsid w:val="003E4A92"/>
    <w:rsid w:val="003F6A45"/>
    <w:rsid w:val="0040289D"/>
    <w:rsid w:val="00432346"/>
    <w:rsid w:val="00447F3A"/>
    <w:rsid w:val="004759D9"/>
    <w:rsid w:val="0049068A"/>
    <w:rsid w:val="00493D23"/>
    <w:rsid w:val="004A3FC8"/>
    <w:rsid w:val="004E55A6"/>
    <w:rsid w:val="00503B57"/>
    <w:rsid w:val="005145BB"/>
    <w:rsid w:val="00517BFD"/>
    <w:rsid w:val="0054471F"/>
    <w:rsid w:val="00545EB7"/>
    <w:rsid w:val="005461F3"/>
    <w:rsid w:val="00547118"/>
    <w:rsid w:val="00547AC9"/>
    <w:rsid w:val="00554E3B"/>
    <w:rsid w:val="00583BAE"/>
    <w:rsid w:val="00592740"/>
    <w:rsid w:val="005A7F6F"/>
    <w:rsid w:val="005C2BDD"/>
    <w:rsid w:val="005C2CF8"/>
    <w:rsid w:val="005C47A8"/>
    <w:rsid w:val="005E406E"/>
    <w:rsid w:val="005E4092"/>
    <w:rsid w:val="005F0B12"/>
    <w:rsid w:val="005F5F51"/>
    <w:rsid w:val="00601C69"/>
    <w:rsid w:val="00607DA1"/>
    <w:rsid w:val="00616BCC"/>
    <w:rsid w:val="00624261"/>
    <w:rsid w:val="00632BF0"/>
    <w:rsid w:val="00646AF9"/>
    <w:rsid w:val="00656AB8"/>
    <w:rsid w:val="00657D9D"/>
    <w:rsid w:val="006609B6"/>
    <w:rsid w:val="0068699D"/>
    <w:rsid w:val="00693251"/>
    <w:rsid w:val="006A353C"/>
    <w:rsid w:val="006A56FC"/>
    <w:rsid w:val="006B2D1C"/>
    <w:rsid w:val="006C1E1F"/>
    <w:rsid w:val="006E6FB5"/>
    <w:rsid w:val="00700964"/>
    <w:rsid w:val="007050F5"/>
    <w:rsid w:val="0071140F"/>
    <w:rsid w:val="00722C8F"/>
    <w:rsid w:val="0074677E"/>
    <w:rsid w:val="00763DE9"/>
    <w:rsid w:val="00781234"/>
    <w:rsid w:val="007B2AE2"/>
    <w:rsid w:val="007B7AF3"/>
    <w:rsid w:val="007E6E1E"/>
    <w:rsid w:val="007E7141"/>
    <w:rsid w:val="00803C93"/>
    <w:rsid w:val="008073EB"/>
    <w:rsid w:val="00843027"/>
    <w:rsid w:val="00873917"/>
    <w:rsid w:val="00874EBC"/>
    <w:rsid w:val="0087514A"/>
    <w:rsid w:val="00890CA9"/>
    <w:rsid w:val="0089302A"/>
    <w:rsid w:val="009211D3"/>
    <w:rsid w:val="00933173"/>
    <w:rsid w:val="00934124"/>
    <w:rsid w:val="00952A27"/>
    <w:rsid w:val="00955DF8"/>
    <w:rsid w:val="00962E03"/>
    <w:rsid w:val="00977FA5"/>
    <w:rsid w:val="00985AFB"/>
    <w:rsid w:val="009B0DB3"/>
    <w:rsid w:val="009D7E97"/>
    <w:rsid w:val="009E52CA"/>
    <w:rsid w:val="009F72E5"/>
    <w:rsid w:val="00A03FFA"/>
    <w:rsid w:val="00A04942"/>
    <w:rsid w:val="00A04B52"/>
    <w:rsid w:val="00A1469B"/>
    <w:rsid w:val="00A14EF5"/>
    <w:rsid w:val="00A26D0F"/>
    <w:rsid w:val="00A42D9B"/>
    <w:rsid w:val="00A50A8B"/>
    <w:rsid w:val="00A54640"/>
    <w:rsid w:val="00A55D1D"/>
    <w:rsid w:val="00A63D7C"/>
    <w:rsid w:val="00A66C98"/>
    <w:rsid w:val="00A7514C"/>
    <w:rsid w:val="00A8122C"/>
    <w:rsid w:val="00A83312"/>
    <w:rsid w:val="00AB6C1E"/>
    <w:rsid w:val="00AE41C4"/>
    <w:rsid w:val="00AF1F00"/>
    <w:rsid w:val="00B018CF"/>
    <w:rsid w:val="00B0254F"/>
    <w:rsid w:val="00B06441"/>
    <w:rsid w:val="00B06E59"/>
    <w:rsid w:val="00B8003A"/>
    <w:rsid w:val="00C045A9"/>
    <w:rsid w:val="00C05C55"/>
    <w:rsid w:val="00C076C6"/>
    <w:rsid w:val="00C1247F"/>
    <w:rsid w:val="00C137DA"/>
    <w:rsid w:val="00C20F69"/>
    <w:rsid w:val="00C3113F"/>
    <w:rsid w:val="00C4536F"/>
    <w:rsid w:val="00C46ADA"/>
    <w:rsid w:val="00C77482"/>
    <w:rsid w:val="00C8438D"/>
    <w:rsid w:val="00C85025"/>
    <w:rsid w:val="00C918BD"/>
    <w:rsid w:val="00C94E59"/>
    <w:rsid w:val="00CA680A"/>
    <w:rsid w:val="00CE0951"/>
    <w:rsid w:val="00CF68A2"/>
    <w:rsid w:val="00CF6FAD"/>
    <w:rsid w:val="00D3779E"/>
    <w:rsid w:val="00D40B4F"/>
    <w:rsid w:val="00D679E5"/>
    <w:rsid w:val="00D74391"/>
    <w:rsid w:val="00D83360"/>
    <w:rsid w:val="00DB7B85"/>
    <w:rsid w:val="00DC66B4"/>
    <w:rsid w:val="00DD31B4"/>
    <w:rsid w:val="00DF7645"/>
    <w:rsid w:val="00E03323"/>
    <w:rsid w:val="00E047AD"/>
    <w:rsid w:val="00E12287"/>
    <w:rsid w:val="00E127A1"/>
    <w:rsid w:val="00E15579"/>
    <w:rsid w:val="00E20E6D"/>
    <w:rsid w:val="00E250AC"/>
    <w:rsid w:val="00E355C2"/>
    <w:rsid w:val="00E53B95"/>
    <w:rsid w:val="00E67A05"/>
    <w:rsid w:val="00E74AB7"/>
    <w:rsid w:val="00E81FE1"/>
    <w:rsid w:val="00E90203"/>
    <w:rsid w:val="00EA0405"/>
    <w:rsid w:val="00ED35D7"/>
    <w:rsid w:val="00ED61AB"/>
    <w:rsid w:val="00EF3DA6"/>
    <w:rsid w:val="00EF4C32"/>
    <w:rsid w:val="00EF69CD"/>
    <w:rsid w:val="00F02126"/>
    <w:rsid w:val="00F07AB3"/>
    <w:rsid w:val="00F262AB"/>
    <w:rsid w:val="00F36B15"/>
    <w:rsid w:val="00F40500"/>
    <w:rsid w:val="00F7284D"/>
    <w:rsid w:val="00F94A2B"/>
    <w:rsid w:val="00FA00C6"/>
    <w:rsid w:val="00FC4327"/>
    <w:rsid w:val="00FC5F9E"/>
    <w:rsid w:val="00FE10AD"/>
    <w:rsid w:val="00FE52B9"/>
    <w:rsid w:val="00FE7A5F"/>
    <w:rsid w:val="00FF1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5C490"/>
  <w15:chartTrackingRefBased/>
  <w15:docId w15:val="{6A0637CB-648B-4C13-B815-8F67F370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4B52"/>
    <w:pPr>
      <w:autoSpaceDE w:val="0"/>
      <w:autoSpaceDN w:val="0"/>
    </w:pPr>
    <w:rPr>
      <w:rFonts w:ascii="Arial" w:hAnsi="Arial"/>
      <w:sz w:val="22"/>
      <w:szCs w:val="24"/>
    </w:rPr>
  </w:style>
  <w:style w:type="paragraph" w:styleId="Heading1">
    <w:name w:val="heading 1"/>
    <w:basedOn w:val="Normal"/>
    <w:next w:val="Normal"/>
    <w:qFormat/>
    <w:rsid w:val="002B7443"/>
    <w:pPr>
      <w:pBdr>
        <w:top w:val="single" w:sz="4" w:space="12" w:color="auto"/>
      </w:pBdr>
      <w:jc w:val="center"/>
      <w:outlineLvl w:val="0"/>
    </w:pPr>
    <w:rPr>
      <w:rFonts w:cs="Arial"/>
      <w:b/>
      <w:bCs/>
      <w:szCs w:val="22"/>
    </w:rPr>
  </w:style>
  <w:style w:type="paragraph" w:styleId="Heading2">
    <w:name w:val="heading 2"/>
    <w:basedOn w:val="Subtitle"/>
    <w:next w:val="Normal"/>
    <w:qFormat/>
    <w:rsid w:val="00656AB8"/>
  </w:style>
  <w:style w:type="paragraph" w:styleId="Heading3">
    <w:name w:val="heading 3"/>
    <w:basedOn w:val="Subtitle2"/>
    <w:next w:val="Normal"/>
    <w:link w:val="Heading3Char"/>
    <w:unhideWhenUsed/>
    <w:qFormat/>
    <w:rsid w:val="00656AB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rFonts w:ascii="Times" w:hAnsi="Times" w:cs="Times"/>
    </w:rPr>
  </w:style>
  <w:style w:type="paragraph" w:styleId="ListBullet2">
    <w:name w:val="List Bullet 2"/>
    <w:basedOn w:val="Normal"/>
    <w:autoRedefine/>
    <w:pPr>
      <w:numPr>
        <w:numId w:val="2"/>
      </w:numPr>
    </w:pPr>
    <w:rPr>
      <w:rFonts w:ascii="Times" w:hAnsi="Times" w:cs="Times"/>
    </w:rPr>
  </w:style>
  <w:style w:type="paragraph" w:styleId="ListBullet3">
    <w:name w:val="List Bullet 3"/>
    <w:basedOn w:val="Normal"/>
    <w:autoRedefine/>
    <w:pPr>
      <w:numPr>
        <w:numId w:val="3"/>
      </w:numPr>
    </w:pPr>
    <w:rPr>
      <w:rFonts w:ascii="Times" w:hAnsi="Times" w:cs="Times"/>
    </w:rPr>
  </w:style>
  <w:style w:type="paragraph" w:styleId="ListBullet4">
    <w:name w:val="List Bullet 4"/>
    <w:basedOn w:val="Normal"/>
    <w:autoRedefine/>
    <w:pPr>
      <w:numPr>
        <w:numId w:val="4"/>
      </w:numPr>
    </w:pPr>
    <w:rPr>
      <w:rFonts w:ascii="Times" w:hAnsi="Times" w:cs="Times"/>
    </w:rPr>
  </w:style>
  <w:style w:type="paragraph" w:styleId="ListBullet5">
    <w:name w:val="List Bullet 5"/>
    <w:basedOn w:val="Normal"/>
    <w:autoRedefine/>
    <w:pPr>
      <w:numPr>
        <w:numId w:val="5"/>
      </w:numPr>
    </w:pPr>
    <w:rPr>
      <w:rFonts w:ascii="Times" w:hAnsi="Times" w:cs="Times"/>
    </w:rPr>
  </w:style>
  <w:style w:type="paragraph" w:styleId="ListNumber">
    <w:name w:val="List Number"/>
    <w:basedOn w:val="Normal"/>
    <w:pPr>
      <w:numPr>
        <w:numId w:val="6"/>
      </w:numPr>
    </w:pPr>
    <w:rPr>
      <w:rFonts w:ascii="Times" w:hAnsi="Times" w:cs="Times"/>
    </w:rPr>
  </w:style>
  <w:style w:type="paragraph" w:styleId="ListNumber2">
    <w:name w:val="List Number 2"/>
    <w:basedOn w:val="Normal"/>
    <w:pPr>
      <w:numPr>
        <w:numId w:val="7"/>
      </w:numPr>
    </w:pPr>
    <w:rPr>
      <w:rFonts w:ascii="Times" w:hAnsi="Times" w:cs="Times"/>
    </w:rPr>
  </w:style>
  <w:style w:type="paragraph" w:styleId="ListNumber3">
    <w:name w:val="List Number 3"/>
    <w:basedOn w:val="Normal"/>
    <w:pPr>
      <w:numPr>
        <w:numId w:val="8"/>
      </w:numPr>
    </w:pPr>
    <w:rPr>
      <w:rFonts w:ascii="Times" w:hAnsi="Times" w:cs="Times"/>
    </w:rPr>
  </w:style>
  <w:style w:type="paragraph" w:styleId="ListNumber4">
    <w:name w:val="List Number 4"/>
    <w:basedOn w:val="Normal"/>
    <w:pPr>
      <w:numPr>
        <w:numId w:val="9"/>
      </w:numPr>
    </w:pPr>
    <w:rPr>
      <w:rFonts w:ascii="Times" w:hAnsi="Times" w:cs="Times"/>
    </w:rPr>
  </w:style>
  <w:style w:type="paragraph" w:styleId="ListNumber5">
    <w:name w:val="List Number 5"/>
    <w:basedOn w:val="Normal"/>
    <w:pPr>
      <w:numPr>
        <w:numId w:val="10"/>
      </w:numPr>
    </w:pPr>
    <w:rPr>
      <w:rFonts w:ascii="Times" w:hAnsi="Times" w:cs="Times"/>
    </w:rPr>
  </w:style>
  <w:style w:type="paragraph" w:styleId="BodyTextIndent">
    <w:name w:val="Body Text Indent"/>
    <w:basedOn w:val="Normal"/>
    <w:link w:val="BodyTextIndentChar"/>
    <w:pPr>
      <w:ind w:left="720"/>
      <w:jc w:val="both"/>
    </w:pPr>
    <w:rPr>
      <w:rFonts w:cs="Arial"/>
      <w:color w:val="FF0000"/>
      <w:sz w:val="20"/>
      <w:szCs w:val="20"/>
    </w:rPr>
  </w:style>
  <w:style w:type="character" w:customStyle="1" w:styleId="BodyTextIndentChar">
    <w:name w:val="Body Text Indent Char"/>
    <w:basedOn w:val="DefaultParagraphFont"/>
    <w:link w:val="BodyTextIndent"/>
    <w:rsid w:val="00EF4C32"/>
    <w:rPr>
      <w:rFonts w:ascii="Arial" w:hAnsi="Arial" w:cs="Arial"/>
      <w:color w:val="FF0000"/>
    </w:rPr>
  </w:style>
  <w:style w:type="paragraph" w:styleId="NormalWeb">
    <w:name w:val="Normal (Web)"/>
    <w:basedOn w:val="Normal"/>
    <w:pPr>
      <w:autoSpaceDE/>
      <w:autoSpaceDN/>
      <w:spacing w:before="100" w:beforeAutospacing="1" w:after="100" w:afterAutospacing="1"/>
    </w:pPr>
    <w:rPr>
      <w:rFonts w:eastAsia="Arial Unicode MS"/>
    </w:rPr>
  </w:style>
  <w:style w:type="paragraph" w:styleId="Header">
    <w:name w:val="header"/>
    <w:basedOn w:val="Normal"/>
    <w:pPr>
      <w:tabs>
        <w:tab w:val="center" w:pos="4320"/>
        <w:tab w:val="right" w:pos="8640"/>
      </w:tabs>
    </w:pPr>
  </w:style>
  <w:style w:type="paragraph" w:customStyle="1" w:styleId="DataField11pt-Single">
    <w:name w:val="Data Field 11pt-Single"/>
    <w:basedOn w:val="Normal"/>
    <w:link w:val="DataField11pt-SingleChar"/>
    <w:rsid w:val="00CF68A2"/>
    <w:rPr>
      <w:rFonts w:cs="Arial"/>
      <w:szCs w:val="20"/>
    </w:rPr>
  </w:style>
  <w:style w:type="character" w:customStyle="1" w:styleId="DataField11pt-SingleChar">
    <w:name w:val="Data Field 11pt-Single Char"/>
    <w:basedOn w:val="DefaultParagraphFont"/>
    <w:link w:val="DataField11pt-Single"/>
    <w:rsid w:val="00843027"/>
    <w:rPr>
      <w:rFonts w:ascii="Arial" w:hAnsi="Arial" w:cs="Arial"/>
      <w:sz w:val="22"/>
      <w:lang w:val="en-US" w:eastAsia="en-US" w:bidi="ar-SA"/>
    </w:rPr>
  </w:style>
  <w:style w:type="character" w:styleId="PageNumber">
    <w:name w:val="page number"/>
    <w:basedOn w:val="DefaultParagraphFont"/>
    <w:rPr>
      <w:rFonts w:ascii="Arial" w:hAnsi="Arial"/>
      <w:sz w:val="20"/>
      <w:u w:val="single"/>
    </w:rPr>
  </w:style>
  <w:style w:type="paragraph" w:customStyle="1" w:styleId="HeadingNote">
    <w:name w:val="Heading Note"/>
    <w:basedOn w:val="Normal"/>
    <w:rsid w:val="002B7443"/>
    <w:pPr>
      <w:pBdr>
        <w:bottom w:val="single" w:sz="4" w:space="6" w:color="auto"/>
      </w:pBdr>
      <w:spacing w:before="40" w:after="40"/>
      <w:jc w:val="center"/>
    </w:pPr>
    <w:rPr>
      <w:rFonts w:cs="Arial"/>
      <w:iCs/>
      <w:sz w:val="16"/>
      <w:szCs w:val="16"/>
    </w:rPr>
  </w:style>
  <w:style w:type="paragraph" w:customStyle="1" w:styleId="FormFieldCaption">
    <w:name w:val="Form Field Caption"/>
    <w:basedOn w:val="Normal"/>
    <w:pPr>
      <w:tabs>
        <w:tab w:val="left" w:pos="270"/>
      </w:tabs>
    </w:pPr>
    <w:rPr>
      <w:rFonts w:cs="Arial"/>
      <w:sz w:val="16"/>
      <w:szCs w:val="16"/>
    </w:rPr>
  </w:style>
  <w:style w:type="character" w:styleId="Hyperlink">
    <w:name w:val="Hyperlink"/>
    <w:basedOn w:val="DefaultParagraphFont"/>
    <w:rsid w:val="00E67A05"/>
    <w:rPr>
      <w:color w:val="0000FF"/>
      <w:u w:val="single"/>
    </w:rPr>
  </w:style>
  <w:style w:type="paragraph" w:styleId="Subtitle">
    <w:name w:val="Subtitle"/>
    <w:basedOn w:val="Normal"/>
    <w:next w:val="Normal"/>
    <w:link w:val="SubtitleChar"/>
    <w:qFormat/>
    <w:rsid w:val="00781234"/>
    <w:pPr>
      <w:keepNext/>
      <w:spacing w:before="360" w:after="120"/>
      <w:outlineLvl w:val="1"/>
    </w:pPr>
    <w:rPr>
      <w:b/>
    </w:rPr>
  </w:style>
  <w:style w:type="character" w:customStyle="1" w:styleId="SubtitleChar">
    <w:name w:val="Subtitle Char"/>
    <w:basedOn w:val="DefaultParagraphFont"/>
    <w:link w:val="Subtitle"/>
    <w:rsid w:val="00781234"/>
    <w:rPr>
      <w:rFonts w:ascii="Arial" w:hAnsi="Arial"/>
      <w:b/>
      <w:sz w:val="22"/>
      <w:szCs w:val="24"/>
    </w:rPr>
  </w:style>
  <w:style w:type="character" w:styleId="Strong">
    <w:name w:val="Strong"/>
    <w:basedOn w:val="DefaultParagraphFont"/>
    <w:qFormat/>
    <w:rsid w:val="00656AB8"/>
    <w:rPr>
      <w:b/>
      <w:bCs/>
    </w:rPr>
  </w:style>
  <w:style w:type="character" w:styleId="Emphasis">
    <w:name w:val="Emphasis"/>
    <w:basedOn w:val="DefaultParagraphFont"/>
    <w:qFormat/>
    <w:rsid w:val="00EF4C32"/>
    <w:rPr>
      <w:i/>
      <w:iCs/>
    </w:rPr>
  </w:style>
  <w:style w:type="paragraph" w:customStyle="1" w:styleId="Subtitle2">
    <w:name w:val="Subtitle 2"/>
    <w:basedOn w:val="Subtitle"/>
    <w:rsid w:val="00781234"/>
    <w:pPr>
      <w:spacing w:before="240" w:after="0"/>
    </w:pPr>
    <w:rPr>
      <w:bCs/>
      <w:szCs w:val="20"/>
      <w:u w:val="single"/>
    </w:rPr>
  </w:style>
  <w:style w:type="paragraph" w:customStyle="1" w:styleId="OMBInfo">
    <w:name w:val="OMB Info"/>
    <w:basedOn w:val="Normal"/>
    <w:qFormat/>
    <w:rsid w:val="00321A19"/>
    <w:pPr>
      <w:spacing w:after="120"/>
      <w:jc w:val="right"/>
    </w:pPr>
    <w:rPr>
      <w:sz w:val="16"/>
    </w:rPr>
  </w:style>
  <w:style w:type="character" w:customStyle="1" w:styleId="Heading3Char">
    <w:name w:val="Heading 3 Char"/>
    <w:basedOn w:val="DefaultParagraphFont"/>
    <w:link w:val="Heading3"/>
    <w:rsid w:val="00656AB8"/>
    <w:rPr>
      <w:rFonts w:ascii="Arial" w:hAnsi="Arial"/>
      <w:b/>
      <w:bCs/>
      <w:sz w:val="22"/>
      <w:u w:val="single"/>
    </w:rPr>
  </w:style>
  <w:style w:type="paragraph" w:customStyle="1" w:styleId="FormFieldCaption1">
    <w:name w:val="Form Field Caption1"/>
    <w:basedOn w:val="FormFieldCaption"/>
    <w:qFormat/>
    <w:rsid w:val="002B7443"/>
    <w:pPr>
      <w:spacing w:after="160"/>
    </w:pPr>
  </w:style>
  <w:style w:type="table" w:styleId="TableGrid">
    <w:name w:val="Table Grid"/>
    <w:basedOn w:val="TableNormal"/>
    <w:rsid w:val="002B7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B7443"/>
    <w:rPr>
      <w:sz w:val="16"/>
      <w:szCs w:val="16"/>
    </w:rPr>
  </w:style>
  <w:style w:type="paragraph" w:styleId="CommentText">
    <w:name w:val="annotation text"/>
    <w:basedOn w:val="Normal"/>
    <w:link w:val="CommentTextChar"/>
    <w:rsid w:val="002B7443"/>
    <w:rPr>
      <w:sz w:val="20"/>
      <w:szCs w:val="20"/>
    </w:rPr>
  </w:style>
  <w:style w:type="character" w:customStyle="1" w:styleId="CommentTextChar">
    <w:name w:val="Comment Text Char"/>
    <w:basedOn w:val="DefaultParagraphFont"/>
    <w:link w:val="CommentText"/>
    <w:rsid w:val="002B7443"/>
    <w:rPr>
      <w:rFonts w:ascii="Arial" w:hAnsi="Arial"/>
    </w:rPr>
  </w:style>
  <w:style w:type="paragraph" w:styleId="CommentSubject">
    <w:name w:val="annotation subject"/>
    <w:basedOn w:val="CommentText"/>
    <w:next w:val="CommentText"/>
    <w:link w:val="CommentSubjectChar"/>
    <w:rsid w:val="002B7443"/>
    <w:rPr>
      <w:b/>
      <w:bCs/>
    </w:rPr>
  </w:style>
  <w:style w:type="character" w:customStyle="1" w:styleId="CommentSubjectChar">
    <w:name w:val="Comment Subject Char"/>
    <w:basedOn w:val="CommentTextChar"/>
    <w:link w:val="CommentSubject"/>
    <w:rsid w:val="002B7443"/>
    <w:rPr>
      <w:rFonts w:ascii="Arial" w:hAnsi="Arial"/>
      <w:b/>
      <w:bCs/>
    </w:rPr>
  </w:style>
  <w:style w:type="paragraph" w:styleId="BalloonText">
    <w:name w:val="Balloon Text"/>
    <w:basedOn w:val="Normal"/>
    <w:link w:val="BalloonTextChar"/>
    <w:rsid w:val="002B7443"/>
    <w:rPr>
      <w:rFonts w:ascii="Segoe UI" w:hAnsi="Segoe UI" w:cs="Segoe UI"/>
      <w:sz w:val="18"/>
      <w:szCs w:val="18"/>
    </w:rPr>
  </w:style>
  <w:style w:type="character" w:customStyle="1" w:styleId="BalloonTextChar">
    <w:name w:val="Balloon Text Char"/>
    <w:basedOn w:val="DefaultParagraphFont"/>
    <w:link w:val="BalloonText"/>
    <w:rsid w:val="002B7443"/>
    <w:rPr>
      <w:rFonts w:ascii="Segoe UI" w:hAnsi="Segoe UI" w:cs="Segoe UI"/>
      <w:sz w:val="18"/>
      <w:szCs w:val="18"/>
    </w:rPr>
  </w:style>
  <w:style w:type="paragraph" w:styleId="Title">
    <w:name w:val="Title"/>
    <w:basedOn w:val="Normal"/>
    <w:next w:val="Normal"/>
    <w:link w:val="TitleChar"/>
    <w:qFormat/>
    <w:rsid w:val="006E6FB5"/>
    <w:pPr>
      <w:pBdr>
        <w:top w:val="single" w:sz="4" w:space="1" w:color="auto"/>
      </w:pBdr>
      <w:spacing w:before="240"/>
      <w:jc w:val="center"/>
    </w:pPr>
    <w:rPr>
      <w:b/>
    </w:rPr>
  </w:style>
  <w:style w:type="character" w:customStyle="1" w:styleId="TitleChar">
    <w:name w:val="Title Char"/>
    <w:basedOn w:val="DefaultParagraphFont"/>
    <w:link w:val="Title"/>
    <w:rsid w:val="006E6FB5"/>
    <w:rPr>
      <w:rFonts w:ascii="Arial" w:hAnsi="Arial"/>
      <w:b/>
      <w:sz w:val="22"/>
      <w:szCs w:val="24"/>
    </w:rPr>
  </w:style>
  <w:style w:type="paragraph" w:styleId="BodyText">
    <w:name w:val="Body Text"/>
    <w:basedOn w:val="Normal"/>
    <w:link w:val="BodyTextChar"/>
    <w:uiPriority w:val="99"/>
    <w:rsid w:val="006E6FB5"/>
    <w:pPr>
      <w:spacing w:after="120"/>
    </w:pPr>
  </w:style>
  <w:style w:type="character" w:customStyle="1" w:styleId="BodyTextChar">
    <w:name w:val="Body Text Char"/>
    <w:basedOn w:val="DefaultParagraphFont"/>
    <w:link w:val="BodyText"/>
    <w:uiPriority w:val="99"/>
    <w:rsid w:val="006E6FB5"/>
    <w:rPr>
      <w:rFonts w:ascii="Arial" w:hAnsi="Arial"/>
      <w:sz w:val="22"/>
      <w:szCs w:val="24"/>
    </w:rPr>
  </w:style>
  <w:style w:type="paragraph" w:styleId="ListParagraph">
    <w:name w:val="List Paragraph"/>
    <w:basedOn w:val="Normal"/>
    <w:uiPriority w:val="34"/>
    <w:qFormat/>
    <w:rsid w:val="00803C93"/>
    <w:pPr>
      <w:ind w:left="720"/>
      <w:contextualSpacing/>
    </w:pPr>
  </w:style>
  <w:style w:type="paragraph" w:styleId="Footer">
    <w:name w:val="footer"/>
    <w:basedOn w:val="Normal"/>
    <w:link w:val="FooterChar"/>
    <w:uiPriority w:val="99"/>
    <w:rsid w:val="00803C93"/>
    <w:pPr>
      <w:tabs>
        <w:tab w:val="center" w:pos="4320"/>
        <w:tab w:val="right" w:pos="8640"/>
      </w:tabs>
      <w:autoSpaceDE/>
      <w:autoSpaceDN/>
    </w:pPr>
    <w:rPr>
      <w:rFonts w:ascii="Times" w:eastAsia="Times" w:hAnsi="Times"/>
      <w:sz w:val="24"/>
    </w:rPr>
  </w:style>
  <w:style w:type="character" w:customStyle="1" w:styleId="FooterChar">
    <w:name w:val="Footer Char"/>
    <w:basedOn w:val="DefaultParagraphFont"/>
    <w:link w:val="Footer"/>
    <w:uiPriority w:val="99"/>
    <w:rsid w:val="00803C93"/>
    <w:rPr>
      <w:rFonts w:ascii="Times" w:eastAsia="Times" w:hAnsi="Times"/>
      <w:sz w:val="24"/>
      <w:szCs w:val="24"/>
    </w:rPr>
  </w:style>
  <w:style w:type="character" w:customStyle="1" w:styleId="authors">
    <w:name w:val="authors"/>
    <w:basedOn w:val="DefaultParagraphFont"/>
    <w:rsid w:val="00250830"/>
  </w:style>
  <w:style w:type="character" w:customStyle="1" w:styleId="source">
    <w:name w:val="source"/>
    <w:basedOn w:val="DefaultParagraphFont"/>
    <w:rsid w:val="00250830"/>
  </w:style>
  <w:style w:type="character" w:customStyle="1" w:styleId="pubdate">
    <w:name w:val="pubdate"/>
    <w:basedOn w:val="DefaultParagraphFont"/>
    <w:rsid w:val="00250830"/>
  </w:style>
  <w:style w:type="character" w:customStyle="1" w:styleId="volume">
    <w:name w:val="volume"/>
    <w:basedOn w:val="DefaultParagraphFont"/>
    <w:rsid w:val="00250830"/>
  </w:style>
  <w:style w:type="character" w:customStyle="1" w:styleId="issue">
    <w:name w:val="issue"/>
    <w:basedOn w:val="DefaultParagraphFont"/>
    <w:rsid w:val="00250830"/>
  </w:style>
  <w:style w:type="character" w:customStyle="1" w:styleId="pages">
    <w:name w:val="pages"/>
    <w:basedOn w:val="DefaultParagraphFont"/>
    <w:rsid w:val="00250830"/>
  </w:style>
  <w:style w:type="character" w:customStyle="1" w:styleId="doi">
    <w:name w:val="doi"/>
    <w:basedOn w:val="DefaultParagraphFont"/>
    <w:rsid w:val="00250830"/>
  </w:style>
  <w:style w:type="character" w:customStyle="1" w:styleId="pmid">
    <w:name w:val="pmid"/>
    <w:basedOn w:val="DefaultParagraphFont"/>
    <w:rsid w:val="00250830"/>
  </w:style>
  <w:style w:type="character" w:customStyle="1" w:styleId="pmcid">
    <w:name w:val="pmcid"/>
    <w:basedOn w:val="DefaultParagraphFont"/>
    <w:rsid w:val="00250830"/>
  </w:style>
  <w:style w:type="character" w:styleId="FollowedHyperlink">
    <w:name w:val="FollowedHyperlink"/>
    <w:basedOn w:val="DefaultParagraphFont"/>
    <w:rsid w:val="00D40B4F"/>
    <w:rPr>
      <w:color w:val="954F72" w:themeColor="followedHyperlink"/>
      <w:u w:val="single"/>
    </w:rPr>
  </w:style>
  <w:style w:type="character" w:customStyle="1" w:styleId="Title1">
    <w:name w:val="Title1"/>
    <w:basedOn w:val="DefaultParagraphFont"/>
    <w:rsid w:val="00583BAE"/>
  </w:style>
  <w:style w:type="character" w:customStyle="1" w:styleId="journalname">
    <w:name w:val="journalname"/>
    <w:basedOn w:val="DefaultParagraphFont"/>
    <w:rsid w:val="00583BAE"/>
  </w:style>
  <w:style w:type="character" w:customStyle="1" w:styleId="displaydate">
    <w:name w:val="displaydate"/>
    <w:basedOn w:val="DefaultParagraphFont"/>
    <w:rsid w:val="00583BAE"/>
  </w:style>
  <w:style w:type="character" w:customStyle="1" w:styleId="page">
    <w:name w:val="page"/>
    <w:basedOn w:val="DefaultParagraphFont"/>
    <w:rsid w:val="00583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cbi.nlm.nih.gov/pubmed/2654418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cbi.nlm.nih.gov/pmc/articles/PMC417697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cbi.nlm.nih.gov/pubmed/25251158/"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ncbi.nlm.nih.gov/pubmed/3246203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ncbi.nlm.nih.gov/pmc/articles/PMC46363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100C7699C73A498CB057F667D9CD99" ma:contentTypeVersion="14" ma:contentTypeDescription="Create a new document." ma:contentTypeScope="" ma:versionID="da1b2f359c56964e8a9e5ba2f4a7bb8e">
  <xsd:schema xmlns:xsd="http://www.w3.org/2001/XMLSchema" xmlns:xs="http://www.w3.org/2001/XMLSchema" xmlns:p="http://schemas.microsoft.com/office/2006/metadata/properties" xmlns:ns1="http://schemas.microsoft.com/sharepoint/v3" xmlns:ns3="0b516ab0-04e4-4c88-99cd-523706b96b1a" xmlns:ns4="589fc4a7-9825-4918-b2d3-6237c872ffbf" targetNamespace="http://schemas.microsoft.com/office/2006/metadata/properties" ma:root="true" ma:fieldsID="13579475e6e87a3a4fadde96db207311" ns1:_="" ns3:_="" ns4:_="">
    <xsd:import namespace="http://schemas.microsoft.com/sharepoint/v3"/>
    <xsd:import namespace="0b516ab0-04e4-4c88-99cd-523706b96b1a"/>
    <xsd:import namespace="589fc4a7-9825-4918-b2d3-6237c872ff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516ab0-04e4-4c88-99cd-523706b96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9fc4a7-9825-4918-b2d3-6237c872ffb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76CE26-06FF-4835-817C-1A5CD3E7E1B8}">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A4A9A40-AA55-4CBA-93F5-B14C65A49478}">
  <ds:schemaRefs>
    <ds:schemaRef ds:uri="http://schemas.microsoft.com/sharepoint/v3/contenttype/forms"/>
  </ds:schemaRefs>
</ds:datastoreItem>
</file>

<file path=customXml/itemProps3.xml><?xml version="1.0" encoding="utf-8"?>
<ds:datastoreItem xmlns:ds="http://schemas.openxmlformats.org/officeDocument/2006/customXml" ds:itemID="{89D37666-E58B-431B-B07E-592DB74D6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516ab0-04e4-4c88-99cd-523706b96b1a"/>
    <ds:schemaRef ds:uri="589fc4a7-9825-4918-b2d3-6237c872f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2298</Words>
  <Characters>13102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OMB No. 0925-0046, Biographical Sketch Format Page</vt:lpstr>
    </vt:vector>
  </TitlesOfParts>
  <Company>DHHS/PHS/NIH</Company>
  <LinksUpToDate>false</LinksUpToDate>
  <CharactersWithSpaces>15370</CharactersWithSpaces>
  <SharedDoc>false</SharedDoc>
  <HLinks>
    <vt:vector size="6" baseType="variant">
      <vt:variant>
        <vt:i4>2752620</vt:i4>
      </vt:variant>
      <vt:variant>
        <vt:i4>0</vt:i4>
      </vt:variant>
      <vt:variant>
        <vt:i4>0</vt:i4>
      </vt:variant>
      <vt:variant>
        <vt:i4>5</vt:i4>
      </vt:variant>
      <vt:variant>
        <vt:lpwstr>http://publicaccess.nih.gov/submit_process_journals.htm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No. 0925-0046, Biographical Sketch Format Page</dc:title>
  <dc:subject>DHHS, Public Health Service Grant Application</dc:subject>
  <dc:creator>Office of Extramural Programs</dc:creator>
  <cp:keywords>PHS Grant Application, 0925-0001/0002, (Rev. 08/12), Biographical Sketch Format Page</cp:keywords>
  <dc:description/>
  <cp:lastModifiedBy>Microsoft Office User</cp:lastModifiedBy>
  <cp:revision>3</cp:revision>
  <cp:lastPrinted>2022-06-02T17:35:00Z</cp:lastPrinted>
  <dcterms:created xsi:type="dcterms:W3CDTF">2023-04-18T19:31:00Z</dcterms:created>
  <dcterms:modified xsi:type="dcterms:W3CDTF">2023-04-18T19:36:00Z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0x01010027100C7699C73A498CB057F667D9CD99</vt:lpwstr>
  </property>
  <property fmtid="{D5CDD505-2E9C-101B-9397-08002B2CF9AE}" pid="3" name="Test Comment">
    <vt:lpwstr>7/17/2015. Updated file properties. 6/23/2013. Created .docx version and added OMB info to footer.</vt:lpwstr>
  </property>
  <property fmtid="{D5CDD505-2E9C-101B-9397-08002B2CF9AE}" pid="4" name="Form Set">
    <vt:lpwstr>PHS398/PHS2590</vt:lpwstr>
  </property>
</Properties>
</file>